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i w:val="1"/>
          <w:sz w:val="36"/>
          <w:szCs w:val="36"/>
          <w:u w:val="single"/>
        </w:rPr>
      </w:pPr>
      <w:r w:rsidDel="00000000" w:rsidR="00000000" w:rsidRPr="00000000">
        <w:rPr>
          <w:b w:val="1"/>
          <w:i w:val="1"/>
          <w:sz w:val="36"/>
          <w:szCs w:val="36"/>
          <w:u w:val="single"/>
          <w:rtl w:val="0"/>
        </w:rPr>
        <w:t xml:space="preserve">What are the chances of Harry Kane eating Bird faeces while playing a match in England?</w:t>
      </w:r>
    </w:p>
    <w:p w:rsidR="00000000" w:rsidDel="00000000" w:rsidP="00000000" w:rsidRDefault="00000000" w:rsidRPr="00000000" w14:paraId="00000002">
      <w:pPr>
        <w:jc w:val="right"/>
        <w:rPr>
          <w:b w:val="1"/>
          <w:sz w:val="24"/>
          <w:szCs w:val="24"/>
          <w:u w:val="single"/>
        </w:rPr>
      </w:pPr>
      <w:r w:rsidDel="00000000" w:rsidR="00000000" w:rsidRPr="00000000">
        <w:rPr>
          <w:b w:val="1"/>
          <w:sz w:val="24"/>
          <w:szCs w:val="24"/>
          <w:u w:val="single"/>
          <w:rtl w:val="0"/>
        </w:rPr>
        <w:t xml:space="preserve">Yeshin Yoon</w:t>
      </w:r>
    </w:p>
    <w:p w:rsidR="00000000" w:rsidDel="00000000" w:rsidP="00000000" w:rsidRDefault="00000000" w:rsidRPr="00000000" w14:paraId="00000003">
      <w:pPr>
        <w:jc w:val="center"/>
        <w:rPr>
          <w:b w:val="1"/>
          <w:i w:val="1"/>
          <w:sz w:val="28"/>
          <w:szCs w:val="28"/>
          <w:u w:val="single"/>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NOTE : This article/ essay is just for the purposes of math calculations and a bit of fun. Nothing offensive is directed to anyone in any shape, way, or form.</w:t>
      </w:r>
    </w:p>
    <w:p w:rsidR="00000000" w:rsidDel="00000000" w:rsidP="00000000" w:rsidRDefault="00000000" w:rsidRPr="00000000" w14:paraId="00000005">
      <w:pPr>
        <w:rPr/>
      </w:pPr>
      <w:r w:rsidDel="00000000" w:rsidR="00000000" w:rsidRPr="00000000">
        <w:rPr>
          <w:rtl w:val="0"/>
        </w:rPr>
        <w:t xml:space="preserve">NOTE : all calculations are done to 3 significant figures, to increase simplicity, decrease chances of errors, and to maintain a relatively fair calculation throughout the essay.</w:t>
      </w:r>
    </w:p>
    <w:p w:rsidR="00000000" w:rsidDel="00000000" w:rsidP="00000000" w:rsidRDefault="00000000" w:rsidRPr="00000000" w14:paraId="00000006">
      <w:pPr>
        <w:rPr>
          <w:b w:val="1"/>
          <w:i w:val="1"/>
          <w:sz w:val="36"/>
          <w:szCs w:val="36"/>
          <w:u w:val="single"/>
        </w:rPr>
      </w:pPr>
      <w:r w:rsidDel="00000000" w:rsidR="00000000" w:rsidRPr="00000000">
        <w:rPr>
          <w:rtl w:val="0"/>
        </w:rPr>
        <w:t xml:space="preserve">NOTE : the word “excretion is not used since scientifically, the output of faeces at the end of digestion is defined as “egestion”</w:t>
      </w: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You know the name, the English football prodigy, the international super striker, who lead the English national team to the semifinals in 2018 and the Spurs team to the Champions League finals in 2019. Harry Kane.</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Kane is undoubtedly one of the most prominent figures in the history of football.</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I had recently got hit by a flying bird’s excrement, and this made me think about my favourite English player, and the chances of him eating bird dung while playing a match! To work out the chances, I came up with an equation. Here is the following : </w:t>
      </w:r>
    </w:p>
    <w:p w:rsidR="00000000" w:rsidDel="00000000" w:rsidP="00000000" w:rsidRDefault="00000000" w:rsidRPr="00000000" w14:paraId="0000000D">
      <w:pPr>
        <w:rPr/>
      </w:pPr>
      <w:r w:rsidDel="00000000" w:rsidR="00000000" w:rsidRPr="00000000">
        <w:rPr>
          <w:rtl w:val="0"/>
        </w:rPr>
        <w:t xml:space="preserve">(Kane’s face area/ stadium area) x (minutes Kane looks up/90min regular time+8 minutes stoppage time) x (pitch size/english landmass) * ((90+8 minutes play time/minutes in a day) x chance for a bird to egest at the right time of the day x number of birds in England)</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numPr>
          <w:ilvl w:val="0"/>
          <w:numId w:val="1"/>
        </w:numPr>
        <w:ind w:left="720" w:hanging="360"/>
        <w:rPr>
          <w:b w:val="1"/>
          <w:u w:val="none"/>
        </w:rPr>
      </w:pPr>
      <w:r w:rsidDel="00000000" w:rsidR="00000000" w:rsidRPr="00000000">
        <w:rPr>
          <w:b w:val="1"/>
          <w:rtl w:val="0"/>
        </w:rPr>
        <w:t xml:space="preserve">KANE'S FACE/STADIUM AREA</w:t>
      </w:r>
    </w:p>
    <w:p w:rsidR="00000000" w:rsidDel="00000000" w:rsidP="00000000" w:rsidRDefault="00000000" w:rsidRPr="00000000" w14:paraId="00000010">
      <w:pPr>
        <w:rPr/>
      </w:pPr>
      <w:r w:rsidDel="00000000" w:rsidR="00000000" w:rsidRPr="00000000">
        <w:rPr>
          <w:rtl w:val="0"/>
        </w:rPr>
        <w:t xml:space="preserve">The average size of an A-team football pitch is 105m x 68m = 7140m</w:t>
      </w:r>
      <w:r w:rsidDel="00000000" w:rsidR="00000000" w:rsidRPr="00000000">
        <w:rPr>
          <w:vertAlign w:val="superscript"/>
          <w:rtl w:val="0"/>
        </w:rPr>
        <w:t xml:space="preserve">2</w:t>
      </w:r>
      <w:r w:rsidDel="00000000" w:rsidR="00000000" w:rsidRPr="00000000">
        <w:rPr>
          <w:rtl w:val="0"/>
        </w:rPr>
        <w:t xml:space="preserve">. T</w:t>
      </w:r>
      <w:r w:rsidDel="00000000" w:rsidR="00000000" w:rsidRPr="00000000">
        <w:rPr>
          <w:rtl w:val="0"/>
        </w:rPr>
        <w:t xml:space="preserve">his is the case in our one and only home of football: the Wembley stadium, the fancy and new Tottenham Hotspur stadium, and the stadium where the legends of Sir Alex Ferguson lies : the Old Trafford stadium. </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There is controversy in calling an English man “European”, and I hope this does not offend the Brexiteers. However, the data provided stated that the average European male’s face size is roughly 21cm x 13cm, and we assume that Harry Kane, despite his extraordinary finishing abilities and shooting, has the average male face size. This means that the area that Kane’s face covers is around 0.21m x 0.13m= 0.0273m</w:t>
      </w:r>
      <w:r w:rsidDel="00000000" w:rsidR="00000000" w:rsidRPr="00000000">
        <w:rPr>
          <w:vertAlign w:val="superscript"/>
          <w:rtl w:val="0"/>
        </w:rPr>
        <w:t xml:space="preserve">2</w:t>
      </w:r>
      <w:r w:rsidDel="00000000" w:rsidR="00000000" w:rsidRPr="00000000">
        <w:rPr>
          <w:rtl w:val="0"/>
        </w:rPr>
        <w:t xml:space="preserve">. </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b w:val="1"/>
        </w:rPr>
      </w:pPr>
      <w:r w:rsidDel="00000000" w:rsidR="00000000" w:rsidRPr="00000000">
        <w:rPr>
          <w:rtl w:val="0"/>
        </w:rPr>
        <w:t xml:space="preserve">Now we divide Kane’s face area by the pitch size,  and the answer to this fraction would be 0.273/7140=</w:t>
      </w:r>
      <w:r w:rsidDel="00000000" w:rsidR="00000000" w:rsidRPr="00000000">
        <w:rPr>
          <w:b w:val="1"/>
          <w:rtl w:val="0"/>
        </w:rPr>
        <w:t xml:space="preserve">0.00000382</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ind w:left="720" w:firstLine="0"/>
        <w:rPr>
          <w:b w:val="1"/>
        </w:rPr>
      </w:pPr>
      <w:r w:rsidDel="00000000" w:rsidR="00000000" w:rsidRPr="00000000">
        <w:rPr>
          <w:rtl w:val="0"/>
        </w:rPr>
      </w:r>
    </w:p>
    <w:p w:rsidR="00000000" w:rsidDel="00000000" w:rsidP="00000000" w:rsidRDefault="00000000" w:rsidRPr="00000000" w14:paraId="00000017">
      <w:pPr>
        <w:ind w:left="720" w:firstLine="0"/>
        <w:rPr>
          <w:b w:val="1"/>
        </w:rPr>
      </w:pPr>
      <w:r w:rsidDel="00000000" w:rsidR="00000000" w:rsidRPr="00000000">
        <w:rPr>
          <w:rtl w:val="0"/>
        </w:rPr>
      </w:r>
    </w:p>
    <w:p w:rsidR="00000000" w:rsidDel="00000000" w:rsidP="00000000" w:rsidRDefault="00000000" w:rsidRPr="00000000" w14:paraId="00000018">
      <w:pPr>
        <w:ind w:left="720" w:firstLine="0"/>
        <w:rPr>
          <w:b w:val="1"/>
        </w:rPr>
      </w:pPr>
      <w:r w:rsidDel="00000000" w:rsidR="00000000" w:rsidRPr="00000000">
        <w:rPr>
          <w:rtl w:val="0"/>
        </w:rPr>
      </w:r>
    </w:p>
    <w:p w:rsidR="00000000" w:rsidDel="00000000" w:rsidP="00000000" w:rsidRDefault="00000000" w:rsidRPr="00000000" w14:paraId="00000019">
      <w:pPr>
        <w:ind w:left="720" w:firstLine="0"/>
        <w:rPr>
          <w:b w:val="1"/>
        </w:rPr>
      </w:pPr>
      <w:r w:rsidDel="00000000" w:rsidR="00000000" w:rsidRPr="00000000">
        <w:rPr>
          <w:rtl w:val="0"/>
        </w:rPr>
      </w:r>
    </w:p>
    <w:p w:rsidR="00000000" w:rsidDel="00000000" w:rsidP="00000000" w:rsidRDefault="00000000" w:rsidRPr="00000000" w14:paraId="0000001A">
      <w:pPr>
        <w:ind w:left="720" w:firstLine="0"/>
        <w:rPr>
          <w:b w:val="1"/>
        </w:rPr>
      </w:pPr>
      <w:r w:rsidDel="00000000" w:rsidR="00000000" w:rsidRPr="00000000">
        <w:rPr>
          <w:rtl w:val="0"/>
        </w:rPr>
      </w:r>
    </w:p>
    <w:p w:rsidR="00000000" w:rsidDel="00000000" w:rsidP="00000000" w:rsidRDefault="00000000" w:rsidRPr="00000000" w14:paraId="0000001B">
      <w:pPr>
        <w:numPr>
          <w:ilvl w:val="0"/>
          <w:numId w:val="1"/>
        </w:numPr>
        <w:ind w:left="720" w:hanging="360"/>
        <w:rPr>
          <w:b w:val="1"/>
          <w:u w:val="none"/>
        </w:rPr>
      </w:pPr>
      <w:r w:rsidDel="00000000" w:rsidR="00000000" w:rsidRPr="00000000">
        <w:rPr>
          <w:b w:val="1"/>
          <w:rtl w:val="0"/>
        </w:rPr>
        <w:t xml:space="preserve">MINUTES LOOKING UP TO THE SKY/98</w:t>
      </w:r>
    </w:p>
    <w:p w:rsidR="00000000" w:rsidDel="00000000" w:rsidP="00000000" w:rsidRDefault="00000000" w:rsidRPr="00000000" w14:paraId="0000001C">
      <w:pPr>
        <w:rPr/>
      </w:pPr>
      <w:r w:rsidDel="00000000" w:rsidR="00000000" w:rsidRPr="00000000">
        <w:rPr>
          <w:rtl w:val="0"/>
        </w:rPr>
        <w:t xml:space="preserve">Kane is a crucial starting striker of any team he plays in. The honour of a starting player does not come without his efforts. And during his eventful matches, he looks up to the sky quite frequently, especially for headers, long balls, high balls, clearances and set piece chances. This frequent looking up is estimated to take up around 12 minutes of game time, in which it l</w:t>
      </w:r>
      <w:r w:rsidDel="00000000" w:rsidR="00000000" w:rsidRPr="00000000">
        <w:rPr>
          <w:rtl w:val="0"/>
        </w:rPr>
        <w:t xml:space="preserve">eaves the mouth vulnerable to a bird poop bombardment for the 12 minutes in the whole 90+ minutes of play time. Considering that in each match a total stoppage time of 8 minutes is given, the fraction comes out as: 12/98= </w:t>
      </w:r>
      <w:r w:rsidDel="00000000" w:rsidR="00000000" w:rsidRPr="00000000">
        <w:rPr>
          <w:b w:val="1"/>
          <w:rtl w:val="0"/>
        </w:rPr>
        <w:t xml:space="preserve">0.122</w:t>
      </w:r>
      <w:r w:rsidDel="00000000" w:rsidR="00000000" w:rsidRPr="00000000">
        <w:rPr>
          <w:rtl w:val="0"/>
        </w:rPr>
        <w:t xml:space="preserve"> chance. </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We do not consider the proportion of the match time in the 24hour day period since it is counted into consideration in section “4.”</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numPr>
          <w:ilvl w:val="0"/>
          <w:numId w:val="1"/>
        </w:numPr>
        <w:ind w:left="720" w:hanging="360"/>
        <w:rPr>
          <w:b w:val="1"/>
          <w:u w:val="none"/>
        </w:rPr>
      </w:pPr>
      <w:r w:rsidDel="00000000" w:rsidR="00000000" w:rsidRPr="00000000">
        <w:rPr>
          <w:b w:val="1"/>
          <w:u w:val="single"/>
          <w:rtl w:val="0"/>
        </w:rPr>
        <w:t xml:space="preserve">PITCH SIZE/ENGLISH LANDMASS</w:t>
      </w:r>
    </w:p>
    <w:p w:rsidR="00000000" w:rsidDel="00000000" w:rsidP="00000000" w:rsidRDefault="00000000" w:rsidRPr="00000000" w14:paraId="00000021">
      <w:pPr>
        <w:rPr/>
      </w:pPr>
      <w:r w:rsidDel="00000000" w:rsidR="00000000" w:rsidRPr="00000000">
        <w:rPr>
          <w:rtl w:val="0"/>
        </w:rPr>
        <w:t xml:space="preserve">For the bird to poop on the pitch he is playing in,a free roaming bird can take egest wherever it wants, and for it to land on Kane’s mouth during a match, the bird should be flying directly over the pitch. We assume that the bird poop falls directly perpendicular to the pitch, and is not affected by the wind.</w:t>
      </w:r>
      <w:r w:rsidDel="00000000" w:rsidR="00000000" w:rsidRPr="00000000">
        <w:rPr>
          <w:rtl w:val="0"/>
        </w:rPr>
        <w:t xml:space="preserve"> This chance is calculated through the fraction : p</w:t>
      </w:r>
      <w:r w:rsidDel="00000000" w:rsidR="00000000" w:rsidRPr="00000000">
        <w:rPr>
          <w:rtl w:val="0"/>
        </w:rPr>
        <w:t xml:space="preserve">itch dimension/england land mass.</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vertAlign w:val="superscript"/>
        </w:rPr>
      </w:pPr>
      <w:r w:rsidDel="00000000" w:rsidR="00000000" w:rsidRPr="00000000">
        <w:rPr>
          <w:rtl w:val="0"/>
        </w:rPr>
        <w:t xml:space="preserve">This would be 7140m</w:t>
      </w:r>
      <w:r w:rsidDel="00000000" w:rsidR="00000000" w:rsidRPr="00000000">
        <w:rPr>
          <w:vertAlign w:val="superscript"/>
          <w:rtl w:val="0"/>
        </w:rPr>
        <w:t xml:space="preserve">2</w:t>
      </w:r>
      <w:r w:rsidDel="00000000" w:rsidR="00000000" w:rsidRPr="00000000">
        <w:rPr>
          <w:rtl w:val="0"/>
        </w:rPr>
        <w:t xml:space="preserve">/1303950000m</w:t>
      </w:r>
      <w:r w:rsidDel="00000000" w:rsidR="00000000" w:rsidRPr="00000000">
        <w:rPr>
          <w:vertAlign w:val="superscript"/>
          <w:rtl w:val="0"/>
        </w:rPr>
        <w:t xml:space="preserve">2</w:t>
      </w:r>
    </w:p>
    <w:p w:rsidR="00000000" w:rsidDel="00000000" w:rsidP="00000000" w:rsidRDefault="00000000" w:rsidRPr="00000000" w14:paraId="00000024">
      <w:pPr>
        <w:rPr/>
      </w:pPr>
      <w:r w:rsidDel="00000000" w:rsidR="00000000" w:rsidRPr="00000000">
        <w:rPr>
          <w:rtl w:val="0"/>
        </w:rPr>
        <w:t xml:space="preserve">= </w:t>
      </w:r>
      <w:r w:rsidDel="00000000" w:rsidR="00000000" w:rsidRPr="00000000">
        <w:rPr>
          <w:b w:val="1"/>
          <w:rtl w:val="0"/>
        </w:rPr>
        <w:t xml:space="preserve">0.00000548</w:t>
      </w:r>
      <w:r w:rsidDel="00000000" w:rsidR="00000000" w:rsidRPr="00000000">
        <w:rPr>
          <w:rtl w:val="0"/>
        </w:rPr>
        <w:t xml:space="preserve">.</w:t>
      </w:r>
    </w:p>
    <w:p w:rsidR="00000000" w:rsidDel="00000000" w:rsidP="00000000" w:rsidRDefault="00000000" w:rsidRPr="00000000" w14:paraId="00000025">
      <w:pPr>
        <w:rPr>
          <w:b w:val="1"/>
        </w:rPr>
      </w:pPr>
      <w:r w:rsidDel="00000000" w:rsidR="00000000" w:rsidRPr="00000000">
        <w:rPr>
          <w:rtl w:val="0"/>
        </w:rPr>
      </w:r>
    </w:p>
    <w:p w:rsidR="00000000" w:rsidDel="00000000" w:rsidP="00000000" w:rsidRDefault="00000000" w:rsidRPr="00000000" w14:paraId="00000026">
      <w:pPr>
        <w:rPr>
          <w:b w:val="1"/>
        </w:rPr>
      </w:pPr>
      <w:r w:rsidDel="00000000" w:rsidR="00000000" w:rsidRPr="00000000">
        <w:rPr>
          <w:rtl w:val="0"/>
        </w:rPr>
      </w:r>
    </w:p>
    <w:p w:rsidR="00000000" w:rsidDel="00000000" w:rsidP="00000000" w:rsidRDefault="00000000" w:rsidRPr="00000000" w14:paraId="00000027">
      <w:pPr>
        <w:numPr>
          <w:ilvl w:val="0"/>
          <w:numId w:val="1"/>
        </w:numPr>
        <w:ind w:left="720" w:hanging="360"/>
        <w:rPr>
          <w:b w:val="1"/>
          <w:u w:val="none"/>
        </w:rPr>
      </w:pPr>
      <w:r w:rsidDel="00000000" w:rsidR="00000000" w:rsidRPr="00000000">
        <w:rPr>
          <w:b w:val="1"/>
          <w:rtl w:val="0"/>
        </w:rPr>
        <w:t xml:space="preserve">(90+8 MINUTES/MINUTES IN A DAY) X BIRD TO EGEST AT THE RIGHT TIME OF THE DAY X NUMBER OF BIRDS PRESENT</w:t>
      </w:r>
    </w:p>
    <w:p w:rsidR="00000000" w:rsidDel="00000000" w:rsidP="00000000" w:rsidRDefault="00000000" w:rsidRPr="00000000" w14:paraId="00000028">
      <w:pPr>
        <w:rPr/>
      </w:pPr>
      <w:r w:rsidDel="00000000" w:rsidR="00000000" w:rsidRPr="00000000">
        <w:rPr>
          <w:rtl w:val="0"/>
        </w:rPr>
        <w:t xml:space="preserve">Bird poop is everywhere. On cars, on your roofs, on the roads, and even sometimes on you! </w:t>
      </w:r>
    </w:p>
    <w:p w:rsidR="00000000" w:rsidDel="00000000" w:rsidP="00000000" w:rsidRDefault="00000000" w:rsidRPr="00000000" w14:paraId="00000029">
      <w:pPr>
        <w:rPr/>
      </w:pPr>
      <w:r w:rsidDel="00000000" w:rsidR="00000000" w:rsidRPr="00000000">
        <w:rPr>
          <w:rtl w:val="0"/>
        </w:rPr>
        <w:t xml:space="preserve">Well this suggests something, doesn’t it? Well, e</w:t>
      </w:r>
      <w:r w:rsidDel="00000000" w:rsidR="00000000" w:rsidRPr="00000000">
        <w:rPr>
          <w:rtl w:val="0"/>
        </w:rPr>
        <w:t xml:space="preserve">ach bird egests its faeces around 30 times</w:t>
      </w:r>
      <w:r w:rsidDel="00000000" w:rsidR="00000000" w:rsidRPr="00000000">
        <w:rPr>
          <w:vertAlign w:val="superscript"/>
        </w:rPr>
        <w:footnoteReference w:customMarkFollows="0" w:id="0"/>
      </w:r>
      <w:r w:rsidDel="00000000" w:rsidR="00000000" w:rsidRPr="00000000">
        <w:rPr>
          <w:rtl w:val="0"/>
        </w:rPr>
        <w:t xml:space="preserve"> a day due to its high metabolic rate and simple digestive system. It is estimated that roughly 15 of those egestions are while the bird is flying, and this is the value we need to use to calculate my question. </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Since all Premier League stadiums and the Wembley stadium (the stadiums Harry Kane plays in) are open roofed, we assume that the bird is flying while it poops on Harry’s mouth.</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For at least 1 of the 15 (an arbitrary bird will egest 15 times while flying, per day) excrement to hit the mouth of Harry during the 90+ 8 minutes (assuming first half stoppage time and second half stoppage time adds up to around 8 minutes per game) he is on the pitch, the bird should egest during the 98 minutes of game time, and should be one of the 15 egestions. </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We can calculate this by doing 98/3600(minutes in a day) *1/15, =</w:t>
      </w:r>
      <w:r w:rsidDel="00000000" w:rsidR="00000000" w:rsidRPr="00000000">
        <w:rPr>
          <w:b w:val="1"/>
          <w:rtl w:val="0"/>
        </w:rPr>
        <w:t xml:space="preserve">0.00181</w:t>
      </w:r>
      <w:r w:rsidDel="00000000" w:rsidR="00000000" w:rsidRPr="00000000">
        <w:rPr>
          <w:rtl w:val="0"/>
        </w:rPr>
        <w:t xml:space="preserve"> </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There is an estimated 90 million birds in the UK</w:t>
      </w:r>
      <w:r w:rsidDel="00000000" w:rsidR="00000000" w:rsidRPr="00000000">
        <w:rPr>
          <w:vertAlign w:val="superscript"/>
        </w:rPr>
        <w:footnoteReference w:customMarkFollows="0" w:id="1"/>
      </w:r>
      <w:r w:rsidDel="00000000" w:rsidR="00000000" w:rsidRPr="00000000">
        <w:rPr>
          <w:rtl w:val="0"/>
        </w:rPr>
        <w:t xml:space="preserve">, and when this is taken into account to calculate the “4.” fraction, we should multiply 0.00181 by 90 million.</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b w:val="1"/>
        </w:rPr>
      </w:pPr>
      <w:r w:rsidDel="00000000" w:rsidR="00000000" w:rsidRPr="00000000">
        <w:rPr>
          <w:rtl w:val="0"/>
        </w:rPr>
        <w:t xml:space="preserve">0.00181 * 90,000,000 = </w:t>
      </w:r>
      <w:r w:rsidDel="00000000" w:rsidR="00000000" w:rsidRPr="00000000">
        <w:rPr>
          <w:b w:val="1"/>
          <w:rtl w:val="0"/>
        </w:rPr>
        <w:t xml:space="preserve">163000. To 3.s.f</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numPr>
          <w:ilvl w:val="0"/>
          <w:numId w:val="1"/>
        </w:numPr>
        <w:ind w:left="720" w:hanging="360"/>
        <w:rPr>
          <w:b w:val="1"/>
          <w:u w:val="none"/>
        </w:rPr>
      </w:pPr>
      <w:r w:rsidDel="00000000" w:rsidR="00000000" w:rsidRPr="00000000">
        <w:rPr>
          <w:b w:val="1"/>
          <w:rtl w:val="0"/>
        </w:rPr>
        <w:t xml:space="preserve">FINAL CALCULATION</w:t>
      </w:r>
    </w:p>
    <w:p w:rsidR="00000000" w:rsidDel="00000000" w:rsidP="00000000" w:rsidRDefault="00000000" w:rsidRPr="00000000" w14:paraId="00000038">
      <w:pPr>
        <w:rPr/>
      </w:pPr>
      <w:r w:rsidDel="00000000" w:rsidR="00000000" w:rsidRPr="00000000">
        <w:rPr>
          <w:rtl w:val="0"/>
        </w:rPr>
        <w:t xml:space="preserve">After this long slog of calculations, we have finally reached the end. Now it is time for the ultimate calculation.</w:t>
      </w:r>
    </w:p>
    <w:p w:rsidR="00000000" w:rsidDel="00000000" w:rsidP="00000000" w:rsidRDefault="00000000" w:rsidRPr="00000000" w14:paraId="00000039">
      <w:pPr>
        <w:rPr>
          <w:b w:val="1"/>
        </w:rPr>
      </w:pPr>
      <w:r w:rsidDel="00000000" w:rsidR="00000000" w:rsidRPr="00000000">
        <w:rPr>
          <w:rtl w:val="0"/>
        </w:rPr>
      </w:r>
    </w:p>
    <w:p w:rsidR="00000000" w:rsidDel="00000000" w:rsidP="00000000" w:rsidRDefault="00000000" w:rsidRPr="00000000" w14:paraId="0000003A">
      <w:pPr>
        <w:rPr>
          <w:b w:val="1"/>
          <w:highlight w:val="white"/>
        </w:rPr>
      </w:pPr>
      <w:r w:rsidDel="00000000" w:rsidR="00000000" w:rsidRPr="00000000">
        <w:rPr>
          <w:rtl w:val="0"/>
        </w:rPr>
        <w:t xml:space="preserve">0.00000382 </w:t>
      </w:r>
      <w:r w:rsidDel="00000000" w:rsidR="00000000" w:rsidRPr="00000000">
        <w:rPr>
          <w:b w:val="1"/>
          <w:rtl w:val="0"/>
        </w:rPr>
        <w:t xml:space="preserve">x </w:t>
      </w:r>
      <w:r w:rsidDel="00000000" w:rsidR="00000000" w:rsidRPr="00000000">
        <w:rPr>
          <w:rtl w:val="0"/>
        </w:rPr>
        <w:t xml:space="preserve">0.122 </w:t>
      </w:r>
      <w:r w:rsidDel="00000000" w:rsidR="00000000" w:rsidRPr="00000000">
        <w:rPr>
          <w:b w:val="1"/>
          <w:rtl w:val="0"/>
        </w:rPr>
        <w:t xml:space="preserve">x </w:t>
      </w:r>
      <w:r w:rsidDel="00000000" w:rsidR="00000000" w:rsidRPr="00000000">
        <w:rPr>
          <w:rtl w:val="0"/>
        </w:rPr>
        <w:t xml:space="preserve">0.00000548 </w:t>
      </w:r>
      <w:r w:rsidDel="00000000" w:rsidR="00000000" w:rsidRPr="00000000">
        <w:rPr>
          <w:b w:val="1"/>
          <w:rtl w:val="0"/>
        </w:rPr>
        <w:t xml:space="preserve">x </w:t>
      </w:r>
      <w:r w:rsidDel="00000000" w:rsidR="00000000" w:rsidRPr="00000000">
        <w:rPr>
          <w:rtl w:val="0"/>
        </w:rPr>
        <w:t xml:space="preserve">163000 = </w:t>
      </w:r>
      <w:r w:rsidDel="00000000" w:rsidR="00000000" w:rsidRPr="00000000">
        <w:rPr>
          <w:b w:val="1"/>
          <w:highlight w:val="white"/>
          <w:rtl w:val="0"/>
        </w:rPr>
        <w:t xml:space="preserve">4.16×10</w:t>
      </w:r>
      <w:r w:rsidDel="00000000" w:rsidR="00000000" w:rsidRPr="00000000">
        <w:rPr>
          <w:rFonts w:ascii="Arial Unicode MS" w:cs="Arial Unicode MS" w:eastAsia="Arial Unicode MS" w:hAnsi="Arial Unicode MS"/>
          <w:b w:val="1"/>
          <w:highlight w:val="white"/>
          <w:rtl w:val="0"/>
        </w:rPr>
        <w:t xml:space="preserve">−7</w:t>
      </w:r>
    </w:p>
    <w:p w:rsidR="00000000" w:rsidDel="00000000" w:rsidP="00000000" w:rsidRDefault="00000000" w:rsidRPr="00000000" w14:paraId="0000003B">
      <w:pPr>
        <w:rPr>
          <w:highlight w:val="white"/>
        </w:rPr>
      </w:pPr>
      <w:r w:rsidDel="00000000" w:rsidR="00000000" w:rsidRPr="00000000">
        <w:rPr>
          <w:highlight w:val="white"/>
          <w:rtl w:val="0"/>
        </w:rPr>
        <w:t xml:space="preserve">i.e. 1/(4.16x10</w:t>
      </w:r>
      <w:r w:rsidDel="00000000" w:rsidR="00000000" w:rsidRPr="00000000">
        <w:rPr>
          <w:highlight w:val="white"/>
          <w:vertAlign w:val="superscript"/>
          <w:rtl w:val="0"/>
        </w:rPr>
        <w:t xml:space="preserve">7</w:t>
      </w:r>
      <w:r w:rsidDel="00000000" w:rsidR="00000000" w:rsidRPr="00000000">
        <w:rPr>
          <w:highlight w:val="white"/>
          <w:rtl w:val="0"/>
        </w:rPr>
        <w:t xml:space="preserve">) chance</w:t>
      </w:r>
    </w:p>
    <w:p w:rsidR="00000000" w:rsidDel="00000000" w:rsidP="00000000" w:rsidRDefault="00000000" w:rsidRPr="00000000" w14:paraId="0000003C">
      <w:pPr>
        <w:rPr>
          <w:highlight w:val="white"/>
        </w:rPr>
      </w:pPr>
      <w:r w:rsidDel="00000000" w:rsidR="00000000" w:rsidRPr="00000000">
        <w:rPr>
          <w:rtl w:val="0"/>
        </w:rPr>
      </w:r>
    </w:p>
    <w:p w:rsidR="00000000" w:rsidDel="00000000" w:rsidP="00000000" w:rsidRDefault="00000000" w:rsidRPr="00000000" w14:paraId="0000003D">
      <w:pPr>
        <w:rPr>
          <w:b w:val="1"/>
          <w:highlight w:val="white"/>
        </w:rPr>
      </w:pPr>
      <w:r w:rsidDel="00000000" w:rsidR="00000000" w:rsidRPr="00000000">
        <w:rPr>
          <w:highlight w:val="white"/>
          <w:rtl w:val="0"/>
        </w:rPr>
        <w:t xml:space="preserve">This converted into percentage, by multiplying by 100%  = </w:t>
      </w:r>
      <w:r w:rsidDel="00000000" w:rsidR="00000000" w:rsidRPr="00000000">
        <w:rPr>
          <w:b w:val="1"/>
          <w:highlight w:val="white"/>
          <w:rtl w:val="0"/>
        </w:rPr>
        <w:t xml:space="preserve">0.0000416%</w:t>
      </w: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t xml:space="preserve">Therefore, while counterbalancing the stunning football career Kane had, has, and will have, one can conclude that the jocular chance of Harry Kane eating bird poop while playing a match in England is 0.0000416%. </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t xml:space="preserve">Although highly unlikely, it would be a once in a lifetime experience for a player and his or her fans to see them consume bird faeces accidentally. And the funny thing that no one might have expected? The former Manchester United player, and the current Inter Milan player, who sadly cannot play football due to Italy's country-wide lockdown due to the COVID-19 outbreak, once ate bird faeces… during a game!</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However, Young did have a chance to retrieve himself, and believe it or not, he explained how it was just “perfectly timed”, not that he actually ate it.</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t xml:space="preserve">REFERENCES:</w:t>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t xml:space="preserve">Ashley Young video : </w:t>
      </w:r>
    </w:p>
    <w:p w:rsidR="00000000" w:rsidDel="00000000" w:rsidP="00000000" w:rsidRDefault="00000000" w:rsidRPr="00000000" w14:paraId="00000057">
      <w:pPr>
        <w:rPr/>
      </w:pPr>
      <w:hyperlink r:id="rId7">
        <w:r w:rsidDel="00000000" w:rsidR="00000000" w:rsidRPr="00000000">
          <w:rPr>
            <w:color w:val="1155cc"/>
            <w:u w:val="single"/>
            <w:rtl w:val="0"/>
          </w:rPr>
          <w:t xml:space="preserve">https://www.youtube.com/watch?v=LoZXEbo96Lg</w:t>
        </w:r>
      </w:hyperlink>
      <w:r w:rsidDel="00000000" w:rsidR="00000000" w:rsidRPr="00000000">
        <w:rPr>
          <w:rtl w:val="0"/>
        </w:rPr>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t xml:space="preserve">Essay idea inspired by (actually quite a different method of calculating to mine, but still the idea):</w:t>
      </w:r>
    </w:p>
    <w:p w:rsidR="00000000" w:rsidDel="00000000" w:rsidP="00000000" w:rsidRDefault="00000000" w:rsidRPr="00000000" w14:paraId="0000005A">
      <w:pPr>
        <w:rPr/>
      </w:pPr>
      <w:hyperlink r:id="rId8">
        <w:r w:rsidDel="00000000" w:rsidR="00000000" w:rsidRPr="00000000">
          <w:rPr>
            <w:color w:val="1155cc"/>
            <w:u w:val="single"/>
            <w:rtl w:val="0"/>
          </w:rPr>
          <w:t xml:space="preserve">https://www.youtube.com/watch?v=h28K76OeQNg</w:t>
        </w:r>
      </w:hyperlink>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Unicode MS"/>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5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https://petcentral.chewy.com/all-you-ever-wanted-to-know-about-bird-poop/</w:t>
      </w:r>
    </w:p>
  </w:footnote>
  <w:footnote w:id="1">
    <w:p w:rsidR="00000000" w:rsidDel="00000000" w:rsidP="00000000" w:rsidRDefault="00000000" w:rsidRPr="00000000" w14:paraId="0000005C">
      <w:pPr>
        <w:spacing w:line="240" w:lineRule="auto"/>
        <w:rPr>
          <w:sz w:val="20"/>
          <w:szCs w:val="20"/>
        </w:rPr>
      </w:pPr>
      <w:r w:rsidDel="00000000" w:rsidR="00000000" w:rsidRPr="00000000">
        <w:rPr>
          <w:rStyle w:val="FootnoteReference"/>
          <w:vertAlign w:val="superscript"/>
        </w:rPr>
        <w:footnoteRef/>
      </w:r>
      <w:hyperlink r:id="rId1">
        <w:r w:rsidDel="00000000" w:rsidR="00000000" w:rsidRPr="00000000">
          <w:rPr>
            <w:color w:val="1155cc"/>
            <w:sz w:val="20"/>
            <w:szCs w:val="20"/>
            <w:u w:val="single"/>
            <w:rtl w:val="0"/>
          </w:rPr>
          <w:t xml:space="preserve">https://www.bto.org/sites/default/files/publications/population-estimates-of-birds-in-great-britain-and-the-united-kingdom-2013.pdf</w:t>
        </w:r>
      </w:hyperlink>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www.youtube.com/watch?v=LoZXEbo96Lg" TargetMode="External"/><Relationship Id="rId8" Type="http://schemas.openxmlformats.org/officeDocument/2006/relationships/hyperlink" Target="https://www.youtube.com/watch?v=h28K76OeQNg"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bto.org/sites/default/files/publications/population-estimates-of-birds-in-great-britain-and-the-united-kingdom-2013.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