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u w:val="single"/>
        </w:rPr>
      </w:pPr>
      <w:r w:rsidDel="00000000" w:rsidR="00000000" w:rsidRPr="00000000">
        <w:rPr>
          <w:b w:val="1"/>
          <w:u w:val="single"/>
          <w:rtl w:val="0"/>
        </w:rPr>
        <w:t xml:space="preserve">DIFFERENT WAYS OF CALCULATING AND APPROXIMATING PI</w:t>
      </w:r>
    </w:p>
    <w:p w:rsidR="00000000" w:rsidDel="00000000" w:rsidP="00000000" w:rsidRDefault="00000000" w:rsidRPr="00000000" w14:paraId="00000002">
      <w:pPr>
        <w:jc w:val="center"/>
        <w:rPr>
          <w:b w:val="1"/>
          <w:u w:val="single"/>
        </w:rPr>
      </w:pPr>
      <w:r w:rsidDel="00000000" w:rsidR="00000000" w:rsidRPr="00000000">
        <w:rPr>
          <w:rtl w:val="0"/>
        </w:rPr>
      </w:r>
    </w:p>
    <w:p w:rsidR="00000000" w:rsidDel="00000000" w:rsidP="00000000" w:rsidRDefault="00000000" w:rsidRPr="00000000" w14:paraId="00000003">
      <w:pPr>
        <w:rPr>
          <w:u w:val="single"/>
        </w:rPr>
      </w:pPr>
      <w:r w:rsidDel="00000000" w:rsidR="00000000" w:rsidRPr="00000000">
        <w:rPr>
          <w:u w:val="single"/>
          <w:rtl w:val="0"/>
        </w:rPr>
        <w:t xml:space="preserve">Infinite Summations</w:t>
      </w:r>
    </w:p>
    <w:p w:rsidR="00000000" w:rsidDel="00000000" w:rsidP="00000000" w:rsidRDefault="00000000" w:rsidRPr="00000000" w14:paraId="00000004">
      <w:pPr>
        <w:rPr>
          <w:u w:val="single"/>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There are dozens of different infinite series, discovered by mathematicians over the years; from alternating series involving rationals to series originating from the Riemann Zeta function, that converge to a limit involving the infamous mathematical celebrity that is Pi. What’s truly astonishing is that these infinite sums almost exclusively involve only rational numbers yet spit out something irrational that seemingly has nothing to do with the original  </w:t>
      </w:r>
    </w:p>
    <w:p w:rsidR="00000000" w:rsidDel="00000000" w:rsidP="00000000" w:rsidRDefault="00000000" w:rsidRPr="00000000" w14:paraId="00000006">
      <w:pPr>
        <w:rPr/>
      </w:pPr>
      <w:r w:rsidDel="00000000" w:rsidR="00000000" w:rsidRPr="00000000">
        <w:rPr>
          <w:rtl w:val="0"/>
        </w:rPr>
        <w:t xml:space="preserve">summation. Some of these series include the Basel problem (</w:t>
      </w:r>
      <m:oMath>
        <m:nary>
          <m:naryPr>
            <m:chr m:val="∑"/>
            <m:ctrlPr>
              <w:rPr/>
            </m:ctrlPr>
          </m:naryPr>
          <m:sub>
            <m:r>
              <w:rPr/>
              <m:t xml:space="preserve">k=1</m:t>
            </m:r>
          </m:sub>
          <m:sup>
            <m:r>
              <w:rPr/>
              <m:t>∞</m:t>
            </m:r>
          </m:sup>
        </m:nary>
        <m:f>
          <m:fPr>
            <m:ctrlPr>
              <w:rPr/>
            </m:ctrlPr>
          </m:fPr>
          <m:num>
            <m:r>
              <w:rPr/>
              <m:t xml:space="preserve">1</m:t>
            </m:r>
          </m:num>
          <m:den>
            <m:sSup>
              <m:sSupPr>
                <m:ctrlPr>
                  <w:rPr/>
                </m:ctrlPr>
              </m:sSupPr>
              <m:e>
                <m:r>
                  <w:rPr/>
                  <m:t xml:space="preserve">k</m:t>
                </m:r>
              </m:e>
              <m:sup>
                <m:r>
                  <w:rPr/>
                  <m:t xml:space="preserve">2</m:t>
                </m:r>
              </m:sup>
            </m:sSup>
          </m:den>
        </m:f>
      </m:oMath>
      <w:r w:rsidDel="00000000" w:rsidR="00000000" w:rsidRPr="00000000">
        <w:rPr>
          <w:rtl w:val="0"/>
        </w:rPr>
        <w:t xml:space="preserve">=</w:t>
      </w:r>
      <m:oMath>
        <m:f>
          <m:fPr>
            <m:ctrlPr>
              <w:rPr/>
            </m:ctrlPr>
          </m:fPr>
          <m:num>
            <m:sSup>
              <m:sSupPr>
                <m:ctrlPr>
                  <w:rPr/>
                </m:ctrlPr>
              </m:sSupPr>
              <m:e>
                <m:r>
                  <m:t>π</m:t>
                </m:r>
              </m:e>
              <m:sup>
                <m:r>
                  <w:rPr/>
                  <m:t xml:space="preserve">2</m:t>
                </m:r>
              </m:sup>
            </m:sSup>
          </m:num>
          <m:den>
            <m:r>
              <w:rPr/>
              <m:t xml:space="preserve">6</m:t>
            </m:r>
          </m:den>
        </m:f>
      </m:oMath>
      <w:r w:rsidDel="00000000" w:rsidR="00000000" w:rsidRPr="00000000">
        <w:rPr>
          <w:rtl w:val="0"/>
        </w:rPr>
        <w:t xml:space="preserve">, a famous result first proved by Leonhard Euler in 1734), Leibniz’s series for Pi ( </w:t>
      </w:r>
      <m:oMath>
        <m:r>
          <w:rPr/>
          <m:t xml:space="preserve">1-</m:t>
        </m:r>
        <m:f>
          <m:fPr>
            <m:ctrlPr>
              <w:rPr/>
            </m:ctrlPr>
          </m:fPr>
          <m:num>
            <m:r>
              <w:rPr/>
              <m:t xml:space="preserve">1</m:t>
            </m:r>
          </m:num>
          <m:den>
            <m:r>
              <w:rPr/>
              <m:t xml:space="preserve">3</m:t>
            </m:r>
          </m:den>
        </m:f>
        <m:r>
          <w:rPr/>
          <m:t xml:space="preserve">+</m:t>
        </m:r>
        <m:f>
          <m:fPr>
            <m:ctrlPr>
              <w:rPr/>
            </m:ctrlPr>
          </m:fPr>
          <m:num>
            <m:r>
              <w:rPr/>
              <m:t xml:space="preserve">1</m:t>
            </m:r>
          </m:num>
          <m:den>
            <m:r>
              <w:rPr/>
              <m:t xml:space="preserve">5</m:t>
            </m:r>
          </m:den>
        </m:f>
        <m:r>
          <w:rPr/>
          <m:t xml:space="preserve">-</m:t>
        </m:r>
        <m:f>
          <m:fPr>
            <m:ctrlPr>
              <w:rPr/>
            </m:ctrlPr>
          </m:fPr>
          <m:num>
            <m:r>
              <w:rPr/>
              <m:t xml:space="preserve">1</m:t>
            </m:r>
          </m:num>
          <m:den>
            <m:r>
              <w:rPr/>
              <m:t xml:space="preserve">7</m:t>
            </m:r>
          </m:den>
        </m:f>
        <m:r>
          <w:rPr/>
          <m:t xml:space="preserve">+</m:t>
        </m:r>
        <m:f>
          <m:fPr>
            <m:ctrlPr>
              <w:rPr/>
            </m:ctrlPr>
          </m:fPr>
          <m:num>
            <m:r>
              <w:rPr/>
              <m:t xml:space="preserve">1</m:t>
            </m:r>
          </m:num>
          <m:den>
            <m:r>
              <w:rPr/>
              <m:t xml:space="preserve">9</m:t>
            </m:r>
          </m:den>
        </m:f>
        <m:r>
          <w:rPr/>
          <m:t xml:space="preserve">...</m:t>
        </m:r>
      </m:oMath>
      <w:r w:rsidDel="00000000" w:rsidR="00000000" w:rsidRPr="00000000">
        <w:rPr>
          <w:rtl w:val="0"/>
        </w:rPr>
        <w:t xml:space="preserve">=</w:t>
      </w:r>
      <m:oMath>
        <m:f>
          <m:fPr>
            <m:ctrlPr>
              <w:rPr/>
            </m:ctrlPr>
          </m:fPr>
          <m:num>
            <m:r>
              <m:t>π</m:t>
            </m:r>
          </m:num>
          <m:den>
            <m:r>
              <w:rPr/>
              <m:t xml:space="preserve">4</m:t>
            </m:r>
          </m:den>
        </m:f>
      </m:oMath>
      <w:r w:rsidDel="00000000" w:rsidR="00000000" w:rsidRPr="00000000">
        <w:rPr>
          <w:rtl w:val="0"/>
        </w:rPr>
        <w:t xml:space="preserve">) and the more modern Chudnovsky algorithm. The three series mentioned above are all unbelievable in their own rights but for different reasons. Starting with the Basel problem, we have an integer subcase of the Riemann Zeta function, </w:t>
      </w:r>
      <m:oMath>
        <m:r>
          <m:t>ζ</m:t>
        </m:r>
        <m:r>
          <w:rPr/>
          <m:t xml:space="preserve">(2).</m:t>
        </m:r>
      </m:oMath>
      <w:r w:rsidDel="00000000" w:rsidR="00000000" w:rsidRPr="00000000">
        <w:rPr>
          <w:rtl w:val="0"/>
        </w:rPr>
        <w:t xml:space="preserve"> All even integral subcases of the Riemann Zeta function have been solved and, for </w:t>
      </w:r>
      <m:oMath>
        <m:r>
          <m:t>ζ</m:t>
        </m:r>
        <m:r>
          <w:rPr/>
          <m:t xml:space="preserve">(2n),</m:t>
        </m:r>
      </m:oMath>
      <w:r w:rsidDel="00000000" w:rsidR="00000000" w:rsidRPr="00000000">
        <w:rPr>
          <w:rtl w:val="0"/>
        </w:rPr>
        <w:t xml:space="preserve">all limits of convergence include a </w:t>
      </w:r>
      <m:oMath>
        <m:sSup>
          <m:sSupPr>
            <m:ctrlPr>
              <w:rPr/>
            </m:ctrlPr>
          </m:sSupPr>
          <m:e>
            <m:r>
              <w:rPr/>
              <m:t xml:space="preserve">   </m:t>
            </m:r>
            <m:r>
              <w:rPr/>
              <m:t>π</m:t>
            </m:r>
          </m:e>
          <m:sup>
            <m:r>
              <w:rPr/>
              <m:t xml:space="preserve">2n</m:t>
            </m:r>
          </m:sup>
        </m:sSup>
      </m:oMath>
      <w:r w:rsidDel="00000000" w:rsidR="00000000" w:rsidRPr="00000000">
        <w:rPr>
          <w:rtl w:val="0"/>
        </w:rPr>
        <w:t xml:space="preserve">term. There exists a general solution for even inputs, but not odds. </w:t>
      </w:r>
      <m:oMath>
        <m:r>
          <m:t>ζ</m:t>
        </m:r>
        <m:r>
          <w:rPr/>
          <m:t xml:space="preserve">(3)</m:t>
        </m:r>
      </m:oMath>
      <w:r w:rsidDel="00000000" w:rsidR="00000000" w:rsidRPr="00000000">
        <w:rPr>
          <w:rtl w:val="0"/>
        </w:rPr>
        <w:t xml:space="preserve">was proved to be irrational relatively recently by Roger Apery in 1978 and this value is known to be around 1.202… However, the way Euler proved the subcase of 2 is as follows:</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m:oMath>
        <m:r>
          <w:rPr/>
          <m:t xml:space="preserve">sinx=x-</m:t>
        </m:r>
        <m:f>
          <m:fPr>
            <m:ctrlPr>
              <w:rPr/>
            </m:ctrlPr>
          </m:fPr>
          <m:num>
            <m:sSup>
              <m:sSupPr>
                <m:ctrlPr>
                  <w:rPr/>
                </m:ctrlPr>
              </m:sSupPr>
              <m:e>
                <m:r>
                  <w:rPr/>
                  <m:t xml:space="preserve">x</m:t>
                </m:r>
              </m:e>
              <m:sup>
                <m:r>
                  <w:rPr/>
                  <m:t xml:space="preserve">3</m:t>
                </m:r>
              </m:sup>
            </m:sSup>
          </m:num>
          <m:den>
            <m:r>
              <w:rPr/>
              <m:t xml:space="preserve">3!</m:t>
            </m:r>
          </m:den>
        </m:f>
        <m:r>
          <w:rPr/>
          <m:t xml:space="preserve">+</m:t>
        </m:r>
        <m:f>
          <m:fPr>
            <m:ctrlPr>
              <w:rPr/>
            </m:ctrlPr>
          </m:fPr>
          <m:num>
            <m:sSup>
              <m:sSupPr>
                <m:ctrlPr>
                  <w:rPr/>
                </m:ctrlPr>
              </m:sSupPr>
              <m:e>
                <m:r>
                  <w:rPr/>
                  <m:t xml:space="preserve">x</m:t>
                </m:r>
              </m:e>
              <m:sup>
                <m:r>
                  <w:rPr/>
                  <m:t xml:space="preserve">5</m:t>
                </m:r>
              </m:sup>
            </m:sSup>
          </m:num>
          <m:den>
            <m:r>
              <w:rPr/>
              <m:t xml:space="preserve">5!</m:t>
            </m:r>
          </m:den>
        </m:f>
        <m:r>
          <w:rPr/>
          <m:t xml:space="preserve">-...</m:t>
        </m:r>
      </m:oMath>
      <w:r w:rsidDel="00000000" w:rsidR="00000000" w:rsidRPr="00000000">
        <w:rPr>
          <w:rtl w:val="0"/>
        </w:rPr>
        <w:t xml:space="preserve">(The Taylor Power Series for Sin)</w:t>
      </w:r>
    </w:p>
    <w:p w:rsidR="00000000" w:rsidDel="00000000" w:rsidP="00000000" w:rsidRDefault="00000000" w:rsidRPr="00000000" w14:paraId="00000009">
      <w:pPr>
        <w:rPr/>
      </w:pPr>
      <m:oMath>
        <m:r>
          <m:t>⇒</m:t>
        </m:r>
        <m:f>
          <m:fPr>
            <m:ctrlPr>
              <w:rPr/>
            </m:ctrlPr>
          </m:fPr>
          <m:num>
            <m:r>
              <w:rPr/>
              <m:t xml:space="preserve">sinx</m:t>
            </m:r>
          </m:num>
          <m:den>
            <m:r>
              <w:rPr/>
              <m:t xml:space="preserve">x</m:t>
            </m:r>
          </m:den>
        </m:f>
        <m:r>
          <w:rPr/>
          <m:t xml:space="preserve">=1-</m:t>
        </m:r>
        <m:f>
          <m:fPr>
            <m:ctrlPr>
              <w:rPr/>
            </m:ctrlPr>
          </m:fPr>
          <m:num>
            <m:sSup>
              <m:sSupPr>
                <m:ctrlPr>
                  <w:rPr/>
                </m:ctrlPr>
              </m:sSupPr>
              <m:e>
                <m:r>
                  <w:rPr/>
                  <m:t xml:space="preserve">x</m:t>
                </m:r>
              </m:e>
              <m:sup>
                <m:r>
                  <w:rPr/>
                  <m:t xml:space="preserve">2</m:t>
                </m:r>
              </m:sup>
            </m:sSup>
          </m:num>
          <m:den>
            <m:r>
              <w:rPr/>
              <m:t xml:space="preserve">3!</m:t>
            </m:r>
          </m:den>
        </m:f>
        <m:r>
          <w:rPr/>
          <m:t xml:space="preserve">+</m:t>
        </m:r>
        <m:f>
          <m:fPr>
            <m:ctrlPr>
              <w:rPr/>
            </m:ctrlPr>
          </m:fPr>
          <m:num>
            <m:sSup>
              <m:sSupPr>
                <m:ctrlPr>
                  <w:rPr/>
                </m:ctrlPr>
              </m:sSupPr>
              <m:e>
                <m:r>
                  <w:rPr/>
                  <m:t xml:space="preserve">x</m:t>
                </m:r>
              </m:e>
              <m:sup>
                <m:r>
                  <w:rPr/>
                  <m:t xml:space="preserve">4</m:t>
                </m:r>
              </m:sup>
            </m:sSup>
          </m:num>
          <m:den>
            <m:r>
              <w:rPr/>
              <m:t xml:space="preserve">5!</m:t>
            </m:r>
          </m:den>
        </m:f>
        <m:r>
          <w:rPr/>
          <m:t xml:space="preserve">-...</m:t>
        </m:r>
      </m:oMath>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We know that </w:t>
      </w:r>
      <m:oMath>
        <m:f>
          <m:fPr>
            <m:ctrlPr>
              <w:rPr/>
            </m:ctrlPr>
          </m:fPr>
          <m:num>
            <m:r>
              <w:rPr/>
              <m:t xml:space="preserve">sinx</m:t>
            </m:r>
          </m:num>
          <m:den>
            <m:r>
              <w:rPr/>
              <m:t xml:space="preserve">x</m:t>
            </m:r>
          </m:den>
        </m:f>
      </m:oMath>
      <w:r w:rsidDel="00000000" w:rsidR="00000000" w:rsidRPr="00000000">
        <w:rPr>
          <w:rtl w:val="0"/>
        </w:rPr>
        <w:t xml:space="preserve">has root at all values of x for which sinx=0. So, the polynomial has roots at </w:t>
      </w:r>
      <m:oMath>
        <m:r>
          <w:rPr/>
          <m:t xml:space="preserve">x=</m:t>
        </m:r>
        <m:r>
          <w:rPr/>
          <m:t>±</m:t>
        </m:r>
        <m:r>
          <w:rPr/>
          <m:t>π</m:t>
        </m:r>
        <m:r>
          <w:rPr/>
          <m:t xml:space="preserve"> and </m:t>
        </m:r>
        <m:r>
          <w:rPr/>
          <m:t>±</m:t>
        </m:r>
        <m:r>
          <w:rPr/>
          <m:t xml:space="preserve">2</m:t>
        </m:r>
        <m:r>
          <w:rPr/>
          <m:t>π</m:t>
        </m:r>
        <m:r>
          <w:rPr/>
          <m:t xml:space="preserve"> and </m:t>
        </m:r>
        <m:r>
          <w:rPr/>
          <m:t>±</m:t>
        </m:r>
        <m:r>
          <w:rPr/>
          <m:t xml:space="preserve">3</m:t>
        </m:r>
        <m:r>
          <w:rPr/>
          <m:t>π</m:t>
        </m:r>
        <m:r>
          <w:rPr/>
          <m:t xml:space="preserve"> and all integer multiples of </m:t>
        </m:r>
        <m:r>
          <w:rPr/>
          <m:t>π</m:t>
        </m:r>
        <m:r>
          <w:rPr/>
          <m:t xml:space="preserve">.</m:t>
        </m:r>
      </m:oMath>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We cannot include 0 in the list of the roots since 0/0 is undefined and as x tends to 0 our function tends to 1 anyway. Now, using the Weierstrass factorisation theorem, which states that any polynomial, even an infinite power series, can be expressed by a product (possibly infinite) of brackets involving all of its roots.</w:t>
      </w:r>
    </w:p>
    <w:p w:rsidR="00000000" w:rsidDel="00000000" w:rsidP="00000000" w:rsidRDefault="00000000" w:rsidRPr="00000000" w14:paraId="0000000C">
      <w:pPr>
        <w:rPr/>
      </w:pPr>
      <m:oMath>
        <m:r>
          <m:t>⇒</m:t>
        </m:r>
      </m:oMath>
      <m:oMath>
        <m:f>
          <m:fPr>
            <m:ctrlPr>
              <w:rPr/>
            </m:ctrlPr>
          </m:fPr>
          <m:num>
            <m:r>
              <w:rPr/>
              <m:t xml:space="preserve">sinx</m:t>
            </m:r>
          </m:num>
          <m:den>
            <m:r>
              <w:rPr/>
              <m:t xml:space="preserve">x</m:t>
            </m:r>
          </m:den>
        </m:f>
        <m:r>
          <w:rPr/>
          <m:t xml:space="preserve">=(1-</m:t>
        </m:r>
        <m:f>
          <m:fPr>
            <m:ctrlPr>
              <w:rPr/>
            </m:ctrlPr>
          </m:fPr>
          <m:num>
            <m:r>
              <w:rPr/>
              <m:t xml:space="preserve">x</m:t>
            </m:r>
          </m:num>
          <m:den>
            <m:r>
              <w:rPr/>
              <m:t>π</m:t>
            </m:r>
          </m:den>
        </m:f>
        <m:r>
          <w:rPr/>
          <m:t xml:space="preserve">)(1+</m:t>
        </m:r>
        <m:f>
          <m:fPr>
            <m:ctrlPr>
              <w:rPr/>
            </m:ctrlPr>
          </m:fPr>
          <m:num>
            <m:r>
              <w:rPr/>
              <m:t xml:space="preserve">x</m:t>
            </m:r>
          </m:num>
          <m:den>
            <m:r>
              <w:rPr/>
              <m:t>π</m:t>
            </m:r>
          </m:den>
        </m:f>
        <m:r>
          <w:rPr/>
          <m:t xml:space="preserve">)(1-</m:t>
        </m:r>
        <m:f>
          <m:fPr>
            <m:ctrlPr>
              <w:rPr/>
            </m:ctrlPr>
          </m:fPr>
          <m:num>
            <m:r>
              <w:rPr/>
              <m:t xml:space="preserve">x</m:t>
            </m:r>
          </m:num>
          <m:den>
            <m:r>
              <w:rPr/>
              <m:t xml:space="preserve">2</m:t>
            </m:r>
            <m:r>
              <w:rPr/>
              <m:t>π</m:t>
            </m:r>
          </m:den>
        </m:f>
        <m:r>
          <w:rPr/>
          <m:t xml:space="preserve">)(1+</m:t>
        </m:r>
        <m:f>
          <m:fPr>
            <m:ctrlPr>
              <w:rPr/>
            </m:ctrlPr>
          </m:fPr>
          <m:num>
            <m:r>
              <w:rPr/>
              <m:t xml:space="preserve">x</m:t>
            </m:r>
          </m:num>
          <m:den>
            <m:r>
              <w:rPr/>
              <m:t xml:space="preserve">2</m:t>
            </m:r>
            <m:r>
              <w:rPr/>
              <m:t>π</m:t>
            </m:r>
          </m:den>
        </m:f>
        <m:r>
          <w:rPr/>
          <m:t xml:space="preserve">)(1-</m:t>
        </m:r>
        <m:f>
          <m:fPr>
            <m:ctrlPr>
              <w:rPr/>
            </m:ctrlPr>
          </m:fPr>
          <m:num>
            <m:r>
              <w:rPr/>
              <m:t xml:space="preserve">x</m:t>
            </m:r>
          </m:num>
          <m:den>
            <m:r>
              <w:rPr/>
              <m:t xml:space="preserve">3</m:t>
            </m:r>
            <m:r>
              <w:rPr/>
              <m:t>π</m:t>
            </m:r>
          </m:den>
        </m:f>
        <m:r>
          <w:rPr/>
          <m:t xml:space="preserve">)(1+</m:t>
        </m:r>
        <m:f>
          <m:fPr>
            <m:ctrlPr>
              <w:rPr/>
            </m:ctrlPr>
          </m:fPr>
          <m:num>
            <m:r>
              <w:rPr/>
              <m:t xml:space="preserve">x</m:t>
            </m:r>
          </m:num>
          <m:den>
            <m:r>
              <w:rPr/>
              <m:t xml:space="preserve">3</m:t>
            </m:r>
            <m:r>
              <w:rPr/>
              <m:t>π</m:t>
            </m:r>
          </m:den>
        </m:f>
        <m:r>
          <w:rPr/>
          <m:t xml:space="preserve">)...</m:t>
        </m:r>
      </m:oMath>
      <w:r w:rsidDel="00000000" w:rsidR="00000000" w:rsidRPr="00000000">
        <w:rPr>
          <w:rtl w:val="0"/>
        </w:rPr>
      </w:r>
    </w:p>
    <w:p w:rsidR="00000000" w:rsidDel="00000000" w:rsidP="00000000" w:rsidRDefault="00000000" w:rsidRPr="00000000" w14:paraId="0000000D">
      <w:pPr>
        <w:rPr/>
      </w:pPr>
      <m:oMath>
        <m:r>
          <w:rPr/>
          <m:t xml:space="preserve">=(1-</m:t>
        </m:r>
        <m:f>
          <m:fPr>
            <m:ctrlPr>
              <w:rPr/>
            </m:ctrlPr>
          </m:fPr>
          <m:num>
            <m:sSup>
              <m:sSupPr>
                <m:ctrlPr>
                  <w:rPr/>
                </m:ctrlPr>
              </m:sSupPr>
              <m:e>
                <m:r>
                  <w:rPr/>
                  <m:t xml:space="preserve">x</m:t>
                </m:r>
              </m:e>
              <m:sup>
                <m:r>
                  <w:rPr/>
                  <m:t xml:space="preserve">2</m:t>
                </m:r>
              </m:sup>
            </m:sSup>
          </m:num>
          <m:den>
            <m:sSup>
              <m:sSupPr>
                <m:ctrlPr>
                  <w:rPr/>
                </m:ctrlPr>
              </m:sSupPr>
              <m:e>
                <m:r>
                  <w:rPr/>
                  <m:t>π</m:t>
                </m:r>
              </m:e>
              <m:sup>
                <m:r>
                  <w:rPr/>
                  <m:t xml:space="preserve">2</m:t>
                </m:r>
              </m:sup>
            </m:sSup>
          </m:den>
        </m:f>
        <m:r>
          <w:rPr/>
          <m:t xml:space="preserve">)(1+</m:t>
        </m:r>
        <m:f>
          <m:fPr>
            <m:ctrlPr>
              <w:rPr/>
            </m:ctrlPr>
          </m:fPr>
          <m:num>
            <m:sSup>
              <m:sSupPr>
                <m:ctrlPr>
                  <w:rPr/>
                </m:ctrlPr>
              </m:sSupPr>
              <m:e>
                <m:r>
                  <w:rPr/>
                  <m:t xml:space="preserve">x</m:t>
                </m:r>
              </m:e>
              <m:sup>
                <m:r>
                  <w:rPr/>
                  <m:t xml:space="preserve">2</m:t>
                </m:r>
              </m:sup>
            </m:sSup>
          </m:num>
          <m:den>
            <m:sSup>
              <m:sSupPr>
                <m:ctrlPr>
                  <w:rPr/>
                </m:ctrlPr>
              </m:sSupPr>
              <m:e>
                <m:r>
                  <w:rPr/>
                  <m:t>π</m:t>
                </m:r>
              </m:e>
              <m:sup>
                <m:r>
                  <w:rPr/>
                  <m:t xml:space="preserve">2</m:t>
                </m:r>
              </m:sup>
            </m:sSup>
          </m:den>
        </m:f>
        <m:r>
          <w:rPr/>
          <m:t xml:space="preserve">)(1-</m:t>
        </m:r>
        <m:f>
          <m:fPr>
            <m:ctrlPr>
              <w:rPr/>
            </m:ctrlPr>
          </m:fPr>
          <m:num>
            <m:sSup>
              <m:sSupPr>
                <m:ctrlPr>
                  <w:rPr/>
                </m:ctrlPr>
              </m:sSupPr>
              <m:e>
                <m:r>
                  <w:rPr/>
                  <m:t xml:space="preserve">x</m:t>
                </m:r>
              </m:e>
              <m:sup>
                <m:r>
                  <w:rPr/>
                  <m:t xml:space="preserve">2</m:t>
                </m:r>
              </m:sup>
            </m:sSup>
          </m:num>
          <m:den>
            <m:r>
              <w:rPr/>
              <m:t xml:space="preserve">4</m:t>
            </m:r>
            <m:sSup>
              <m:sSupPr>
                <m:ctrlPr>
                  <w:rPr/>
                </m:ctrlPr>
              </m:sSupPr>
              <m:e>
                <m:r>
                  <w:rPr/>
                  <m:t>π</m:t>
                </m:r>
              </m:e>
              <m:sup>
                <m:r>
                  <w:rPr/>
                  <m:t xml:space="preserve">2</m:t>
                </m:r>
              </m:sup>
            </m:sSup>
          </m:den>
        </m:f>
        <m:r>
          <w:rPr/>
          <m:t xml:space="preserve">)(1+</m:t>
        </m:r>
        <m:f>
          <m:fPr>
            <m:ctrlPr>
              <w:rPr/>
            </m:ctrlPr>
          </m:fPr>
          <m:num>
            <m:sSup>
              <m:sSupPr>
                <m:ctrlPr>
                  <w:rPr/>
                </m:ctrlPr>
              </m:sSupPr>
              <m:e>
                <m:r>
                  <w:rPr/>
                  <m:t xml:space="preserve">x</m:t>
                </m:r>
              </m:e>
              <m:sup>
                <m:r>
                  <w:rPr/>
                  <m:t xml:space="preserve">2</m:t>
                </m:r>
              </m:sup>
            </m:sSup>
          </m:num>
          <m:den>
            <m:r>
              <w:rPr/>
              <m:t xml:space="preserve">4</m:t>
            </m:r>
            <m:sSup>
              <m:sSupPr>
                <m:ctrlPr>
                  <w:rPr/>
                </m:ctrlPr>
              </m:sSupPr>
              <m:e>
                <m:r>
                  <w:rPr/>
                  <m:t>π</m:t>
                </m:r>
              </m:e>
              <m:sup>
                <m:r>
                  <w:rPr/>
                  <m:t xml:space="preserve">2</m:t>
                </m:r>
              </m:sup>
            </m:sSup>
          </m:den>
        </m:f>
        <m:r>
          <w:rPr/>
          <m:t xml:space="preserve">)(1-</m:t>
        </m:r>
        <m:f>
          <m:fPr>
            <m:ctrlPr>
              <w:rPr/>
            </m:ctrlPr>
          </m:fPr>
          <m:num>
            <m:sSup>
              <m:sSupPr>
                <m:ctrlPr>
                  <w:rPr/>
                </m:ctrlPr>
              </m:sSupPr>
              <m:e>
                <m:r>
                  <w:rPr/>
                  <m:t xml:space="preserve">x</m:t>
                </m:r>
              </m:e>
              <m:sup>
                <m:r>
                  <w:rPr/>
                  <m:t xml:space="preserve">2</m:t>
                </m:r>
              </m:sup>
            </m:sSup>
          </m:num>
          <m:den>
            <m:r>
              <w:rPr/>
              <m:t xml:space="preserve">9</m:t>
            </m:r>
            <m:sSup>
              <m:sSupPr>
                <m:ctrlPr>
                  <w:rPr/>
                </m:ctrlPr>
              </m:sSupPr>
              <m:e>
                <m:r>
                  <w:rPr/>
                  <m:t>π</m:t>
                </m:r>
              </m:e>
              <m:sup>
                <m:r>
                  <w:rPr/>
                  <m:t xml:space="preserve">2</m:t>
                </m:r>
              </m:sup>
            </m:sSup>
          </m:den>
        </m:f>
        <m:r>
          <w:rPr/>
          <m:t xml:space="preserve">)(1+</m:t>
        </m:r>
        <m:f>
          <m:fPr>
            <m:ctrlPr>
              <w:rPr/>
            </m:ctrlPr>
          </m:fPr>
          <m:num>
            <m:sSup>
              <m:sSupPr>
                <m:ctrlPr>
                  <w:rPr/>
                </m:ctrlPr>
              </m:sSupPr>
              <m:e>
                <m:r>
                  <w:rPr/>
                  <m:t xml:space="preserve">x</m:t>
                </m:r>
              </m:e>
              <m:sup>
                <m:r>
                  <w:rPr/>
                  <m:t xml:space="preserve">2</m:t>
                </m:r>
              </m:sup>
            </m:sSup>
          </m:num>
          <m:den>
            <m:r>
              <w:rPr/>
              <m:t xml:space="preserve">9</m:t>
            </m:r>
            <m:sSup>
              <m:sSupPr>
                <m:ctrlPr>
                  <w:rPr/>
                </m:ctrlPr>
              </m:sSupPr>
              <m:e>
                <m:r>
                  <w:rPr/>
                  <m:t>π</m:t>
                </m:r>
              </m:e>
              <m:sup>
                <m:r>
                  <w:rPr/>
                  <m:t xml:space="preserve">2</m:t>
                </m:r>
              </m:sup>
            </m:sSup>
          </m:den>
        </m:f>
        <m:r>
          <w:rPr/>
          <m:t xml:space="preserve">)...</m:t>
        </m:r>
      </m:oMath>
      <w:r w:rsidDel="00000000" w:rsidR="00000000" w:rsidRPr="00000000">
        <w:rPr>
          <w:rtl w:val="0"/>
        </w:rPr>
      </w:r>
    </w:p>
    <w:p w:rsidR="00000000" w:rsidDel="00000000" w:rsidP="00000000" w:rsidRDefault="00000000" w:rsidRPr="00000000" w14:paraId="0000000E">
      <w:pPr>
        <w:rPr/>
      </w:pPr>
      <m:oMath>
        <m:sSup>
          <m:sSupPr>
            <m:ctrlPr>
              <w:rPr/>
            </m:ctrlPr>
          </m:sSupPr>
          <m:e>
            <m:r>
              <w:rPr/>
              <m:t xml:space="preserve">x</m:t>
            </m:r>
          </m:e>
          <m:sup>
            <m:r>
              <w:rPr/>
              <m:t xml:space="preserve">2</m:t>
            </m:r>
          </m:sup>
        </m:sSup>
        <m:r>
          <w:rPr/>
          <m:t xml:space="preserve"> coefficient= -(</m:t>
        </m:r>
        <m:f>
          <m:fPr>
            <m:ctrlPr>
              <w:rPr/>
            </m:ctrlPr>
          </m:fPr>
          <m:num>
            <m:r>
              <w:rPr/>
              <m:t xml:space="preserve">1</m:t>
            </m:r>
          </m:num>
          <m:den>
            <m:sSup>
              <m:sSupPr>
                <m:ctrlPr>
                  <w:rPr/>
                </m:ctrlPr>
              </m:sSupPr>
              <m:e>
                <m:r>
                  <w:rPr/>
                  <m:t>π</m:t>
                </m:r>
              </m:e>
              <m:sup>
                <m:r>
                  <w:rPr/>
                  <m:t xml:space="preserve">2</m:t>
                </m:r>
              </m:sup>
            </m:sSup>
          </m:den>
        </m:f>
        <m:r>
          <w:rPr/>
          <m:t xml:space="preserve">+</m:t>
        </m:r>
        <m:f>
          <m:fPr>
            <m:ctrlPr>
              <w:rPr/>
            </m:ctrlPr>
          </m:fPr>
          <m:num>
            <m:r>
              <w:rPr/>
              <m:t xml:space="preserve">1</m:t>
            </m:r>
          </m:num>
          <m:den>
            <m:r>
              <w:rPr/>
              <m:t xml:space="preserve">4</m:t>
            </m:r>
            <m:sSup>
              <m:sSupPr>
                <m:ctrlPr>
                  <w:rPr/>
                </m:ctrlPr>
              </m:sSupPr>
              <m:e>
                <m:r>
                  <w:rPr/>
                  <m:t>π</m:t>
                </m:r>
              </m:e>
              <m:sup>
                <m:r>
                  <w:rPr/>
                  <m:t xml:space="preserve">2</m:t>
                </m:r>
              </m:sup>
            </m:sSup>
          </m:den>
        </m:f>
        <m:r>
          <w:rPr/>
          <m:t xml:space="preserve">+</m:t>
        </m:r>
        <m:f>
          <m:fPr>
            <m:ctrlPr>
              <w:rPr/>
            </m:ctrlPr>
          </m:fPr>
          <m:num>
            <m:r>
              <w:rPr/>
              <m:t xml:space="preserve">1</m:t>
            </m:r>
          </m:num>
          <m:den>
            <m:r>
              <w:rPr/>
              <m:t xml:space="preserve">9</m:t>
            </m:r>
            <m:sSup>
              <m:sSupPr>
                <m:ctrlPr>
                  <w:rPr/>
                </m:ctrlPr>
              </m:sSupPr>
              <m:e>
                <m:r>
                  <w:rPr/>
                  <m:t>π</m:t>
                </m:r>
              </m:e>
              <m:sup>
                <m:r>
                  <w:rPr/>
                  <m:t xml:space="preserve">2</m:t>
                </m:r>
              </m:sup>
            </m:sSup>
          </m:den>
        </m:f>
        <m:r>
          <w:rPr/>
          <m:t xml:space="preserve">...)</m:t>
        </m:r>
      </m:oMath>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But, looking at the first series, we know that the </w:t>
      </w:r>
      <m:oMath>
        <m:sSup>
          <m:sSupPr>
            <m:ctrlPr>
              <w:rPr/>
            </m:ctrlPr>
          </m:sSupPr>
          <m:e>
            <m:r>
              <w:rPr/>
              <m:t xml:space="preserve">x</m:t>
            </m:r>
          </m:e>
          <m:sup>
            <m:r>
              <w:rPr/>
              <m:t xml:space="preserve">2 </m:t>
            </m:r>
          </m:sup>
        </m:sSup>
        <m:r>
          <w:rPr/>
          <m:t xml:space="preserve">coefficient is also equivalent to -</m:t>
        </m:r>
        <m:f>
          <m:fPr>
            <m:ctrlPr>
              <w:rPr/>
            </m:ctrlPr>
          </m:fPr>
          <m:num>
            <m:r>
              <w:rPr/>
              <m:t xml:space="preserve">1</m:t>
            </m:r>
          </m:num>
          <m:den>
            <m:r>
              <w:rPr/>
              <m:t xml:space="preserve">3!</m:t>
            </m:r>
          </m:den>
        </m:f>
        <m:r>
          <w:rPr/>
          <m:t xml:space="preserve">=-</m:t>
        </m:r>
        <m:f>
          <m:fPr>
            <m:ctrlPr>
              <w:rPr/>
            </m:ctrlPr>
          </m:fPr>
          <m:num>
            <m:r>
              <w:rPr/>
              <m:t xml:space="preserve">1</m:t>
            </m:r>
          </m:num>
          <m:den>
            <m:r>
              <w:rPr/>
              <m:t xml:space="preserve">6</m:t>
            </m:r>
          </m:den>
        </m:f>
        <m:r>
          <w:rPr/>
          <m:t xml:space="preserve">.</m:t>
        </m:r>
      </m:oMath>
      <w:r w:rsidDel="00000000" w:rsidR="00000000" w:rsidRPr="00000000">
        <w:rPr>
          <w:rtl w:val="0"/>
        </w:rPr>
      </w:r>
    </w:p>
    <w:p w:rsidR="00000000" w:rsidDel="00000000" w:rsidP="00000000" w:rsidRDefault="00000000" w:rsidRPr="00000000" w14:paraId="00000010">
      <w:pPr>
        <w:rPr/>
      </w:pPr>
      <m:oMath>
        <m:r>
          <m:t>⇒</m:t>
        </m:r>
      </m:oMath>
      <m:oMath>
        <m:r>
          <w:rPr/>
          <m:t xml:space="preserve">-</m:t>
        </m:r>
        <m:f>
          <m:fPr>
            <m:ctrlPr>
              <w:rPr/>
            </m:ctrlPr>
          </m:fPr>
          <m:num>
            <m:r>
              <w:rPr/>
              <m:t xml:space="preserve">1</m:t>
            </m:r>
          </m:num>
          <m:den>
            <m:r>
              <w:rPr/>
              <m:t xml:space="preserve">6</m:t>
            </m:r>
          </m:den>
        </m:f>
        <m:r>
          <w:rPr/>
          <m:t xml:space="preserve">=-(</m:t>
        </m:r>
        <m:f>
          <m:fPr>
            <m:ctrlPr>
              <w:rPr/>
            </m:ctrlPr>
          </m:fPr>
          <m:num>
            <m:r>
              <w:rPr/>
              <m:t xml:space="preserve">1</m:t>
            </m:r>
          </m:num>
          <m:den>
            <m:sSup>
              <m:sSupPr>
                <m:ctrlPr>
                  <w:rPr/>
                </m:ctrlPr>
              </m:sSupPr>
              <m:e>
                <m:r>
                  <w:rPr/>
                  <m:t>π</m:t>
                </m:r>
              </m:e>
              <m:sup>
                <m:r>
                  <w:rPr/>
                  <m:t xml:space="preserve">2</m:t>
                </m:r>
              </m:sup>
            </m:sSup>
          </m:den>
        </m:f>
        <m:r>
          <w:rPr/>
          <m:t xml:space="preserve">+</m:t>
        </m:r>
        <m:f>
          <m:fPr>
            <m:ctrlPr>
              <w:rPr/>
            </m:ctrlPr>
          </m:fPr>
          <m:num>
            <m:r>
              <w:rPr/>
              <m:t xml:space="preserve">1</m:t>
            </m:r>
          </m:num>
          <m:den>
            <m:r>
              <w:rPr/>
              <m:t xml:space="preserve">4</m:t>
            </m:r>
            <m:sSup>
              <m:sSupPr>
                <m:ctrlPr>
                  <w:rPr/>
                </m:ctrlPr>
              </m:sSupPr>
              <m:e>
                <m:r>
                  <w:rPr/>
                  <m:t>π</m:t>
                </m:r>
              </m:e>
              <m:sup>
                <m:r>
                  <w:rPr/>
                  <m:t xml:space="preserve">2</m:t>
                </m:r>
              </m:sup>
            </m:sSup>
          </m:den>
        </m:f>
        <m:r>
          <w:rPr/>
          <m:t xml:space="preserve">+</m:t>
        </m:r>
        <m:f>
          <m:fPr>
            <m:ctrlPr>
              <w:rPr/>
            </m:ctrlPr>
          </m:fPr>
          <m:num>
            <m:r>
              <w:rPr/>
              <m:t xml:space="preserve">1</m:t>
            </m:r>
          </m:num>
          <m:den>
            <m:r>
              <w:rPr/>
              <m:t xml:space="preserve">9</m:t>
            </m:r>
            <m:sSup>
              <m:sSupPr>
                <m:ctrlPr>
                  <w:rPr/>
                </m:ctrlPr>
              </m:sSupPr>
              <m:e>
                <m:r>
                  <w:rPr/>
                  <m:t>π</m:t>
                </m:r>
              </m:e>
              <m:sup>
                <m:r>
                  <w:rPr/>
                  <m:t xml:space="preserve">2</m:t>
                </m:r>
              </m:sup>
            </m:sSup>
          </m:den>
        </m:f>
        <m:r>
          <w:rPr/>
          <m:t xml:space="preserve">...)</m:t>
        </m:r>
      </m:oMath>
      <w:r w:rsidDel="00000000" w:rsidR="00000000" w:rsidRPr="00000000">
        <w:rPr>
          <w:rtl w:val="0"/>
        </w:rPr>
      </w:r>
    </w:p>
    <w:p w:rsidR="00000000" w:rsidDel="00000000" w:rsidP="00000000" w:rsidRDefault="00000000" w:rsidRPr="00000000" w14:paraId="00000011">
      <w:pPr>
        <w:rPr/>
      </w:pPr>
      <m:oMath>
        <m:r>
          <m:t>⇒</m:t>
        </m:r>
        <m:f>
          <m:fPr>
            <m:ctrlPr>
              <w:rPr/>
            </m:ctrlPr>
          </m:fPr>
          <m:num>
            <m:sSup>
              <m:sSupPr>
                <m:ctrlPr>
                  <w:rPr/>
                </m:ctrlPr>
              </m:sSupPr>
              <m:e>
                <m:r>
                  <m:t>π</m:t>
                </m:r>
              </m:e>
              <m:sup>
                <m:r>
                  <w:rPr/>
                  <m:t xml:space="preserve">2</m:t>
                </m:r>
              </m:sup>
            </m:sSup>
          </m:num>
          <m:den>
            <m:r>
              <w:rPr/>
              <m:t xml:space="preserve">6</m:t>
            </m:r>
          </m:den>
        </m:f>
        <m:r>
          <w:rPr/>
          <m:t xml:space="preserve">=1+</m:t>
        </m:r>
        <m:f>
          <m:fPr>
            <m:ctrlPr>
              <w:rPr/>
            </m:ctrlPr>
          </m:fPr>
          <m:num>
            <m:r>
              <w:rPr/>
              <m:t xml:space="preserve">1</m:t>
            </m:r>
          </m:num>
          <m:den>
            <m:r>
              <w:rPr/>
              <m:t xml:space="preserve">4</m:t>
            </m:r>
          </m:den>
        </m:f>
        <m:r>
          <w:rPr/>
          <m:t xml:space="preserve">+</m:t>
        </m:r>
        <m:f>
          <m:fPr>
            <m:ctrlPr>
              <w:rPr/>
            </m:ctrlPr>
          </m:fPr>
          <m:num>
            <m:r>
              <w:rPr/>
              <m:t xml:space="preserve">1</m:t>
            </m:r>
          </m:num>
          <m:den>
            <m:r>
              <w:rPr/>
              <m:t xml:space="preserve">9</m:t>
            </m:r>
          </m:den>
        </m:f>
        <m:r>
          <w:rPr/>
          <m:t xml:space="preserve">+...</m:t>
        </m:r>
      </m:oMath>
      <w:r w:rsidDel="00000000" w:rsidR="00000000" w:rsidRPr="00000000">
        <w:rPr>
          <w:rtl w:val="0"/>
        </w:rPr>
      </w:r>
    </w:p>
    <w:p w:rsidR="00000000" w:rsidDel="00000000" w:rsidP="00000000" w:rsidRDefault="00000000" w:rsidRPr="00000000" w14:paraId="00000012">
      <w:pPr>
        <w:rPr/>
      </w:pPr>
      <w:r w:rsidDel="00000000" w:rsidR="00000000" w:rsidRPr="00000000">
        <w:rPr>
          <w:rtl w:val="0"/>
        </w:rPr>
        <w:t xml:space="preserve">And this proves the Basel problem. Unfortunately, this series converges very slowly so, using a spreadsheet to complete the summation of the first 55 terms, I got Pi out to be around 3.12 so it was only accurate to 1 decimal place. Link:  </w:t>
      </w:r>
      <w:hyperlink r:id="rId6">
        <w:r w:rsidDel="00000000" w:rsidR="00000000" w:rsidRPr="00000000">
          <w:rPr>
            <w:color w:val="1155cc"/>
            <w:u w:val="single"/>
            <w:rtl w:val="0"/>
          </w:rPr>
          <w:t xml:space="preserve">Basel Problem first 50 terms</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I’m not going to prove the Leibniz series for pi. However, it involves the fact that </w:t>
      </w:r>
      <m:oMath>
        <m:f>
          <m:fPr>
            <m:ctrlPr>
              <w:rPr/>
            </m:ctrlPr>
          </m:fPr>
          <m:num>
            <m:r>
              <w:rPr/>
              <m:t xml:space="preserve">d</m:t>
            </m:r>
          </m:num>
          <m:den>
            <m:r>
              <w:rPr/>
              <m:t xml:space="preserve">dx</m:t>
            </m:r>
          </m:den>
        </m:f>
        <m:r>
          <w:rPr/>
          <m:t xml:space="preserve">(arctan x)=</m:t>
        </m:r>
        <m:f>
          <m:fPr>
            <m:ctrlPr>
              <w:rPr/>
            </m:ctrlPr>
          </m:fPr>
          <m:num>
            <m:r>
              <w:rPr/>
              <m:t xml:space="preserve">1</m:t>
            </m:r>
          </m:num>
          <m:den>
            <m:r>
              <w:rPr/>
              <m:t xml:space="preserve">1+</m:t>
            </m:r>
            <m:sSup>
              <m:sSupPr>
                <m:ctrlPr>
                  <w:rPr/>
                </m:ctrlPr>
              </m:sSupPr>
              <m:e>
                <m:r>
                  <w:rPr/>
                  <m:t xml:space="preserve">x</m:t>
                </m:r>
              </m:e>
              <m:sup>
                <m:r>
                  <w:rPr/>
                  <m:t xml:space="preserve">2</m:t>
                </m:r>
              </m:sup>
            </m:sSup>
          </m:den>
        </m:f>
      </m:oMath>
      <w:r w:rsidDel="00000000" w:rsidR="00000000" w:rsidRPr="00000000">
        <w:rPr>
          <w:rtl w:val="0"/>
        </w:rPr>
        <w:t xml:space="preserve">and also something called the squeeze theorem, which is a method for finding limits. This is another series that converges extremely slowly and is definitely not a viable method for breaking the digit record for </w:t>
      </w:r>
      <m:oMath>
        <m:r>
          <m:t>π</m:t>
        </m:r>
        <m:r>
          <w:rPr/>
          <m:t xml:space="preserve">.</m:t>
        </m:r>
      </m:oMath>
      <w:r w:rsidDel="00000000" w:rsidR="00000000" w:rsidRPr="00000000">
        <w:rPr>
          <w:rtl w:val="0"/>
        </w:rPr>
        <w:t xml:space="preserve">What’s nice about this series is that it includes reciprocals of all the odd integers. The final iconic infinite series used to approximate Pi is the Chudnovsky algorithm, which was published in 1988 by the Chudnovsky brothers, who are American mathematicians. They based their algorithm on Ramanujan's extremely similar series and both of these involve several expressions using factorials. Overall, this algorithm has been used to calculate over 50 trillion digits of Pi and has been used to break many records to do with the number of digits of Pi calculated. This is such a good tool for these kinds of records due to the series’ speed of convergence. In fact, a single term of this unbelievably efficient series outputs approximately 3.1415927, which gives us Pi to 7 decimal places. Using the Basel problem series, we managed only 1 decimal place from the first 50 terms and this gives us a really good idea of the sheer difference between the two. One is simply beautiful, the other is very precise and ugly, using long, seemingly random constants.</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u w:val="single"/>
          <w:rtl w:val="0"/>
        </w:rPr>
        <w:t xml:space="preserve">Continued Fractions</w:t>
      </w:r>
      <w:r w:rsidDel="00000000" w:rsidR="00000000" w:rsidRPr="00000000">
        <w:rPr>
          <w:rtl w:val="0"/>
        </w:rPr>
        <w:t xml:space="preserve"> </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Although irrational, we can approximate Pi to somewhat decent accuracy using fractions alone. The classic ‘engineer’ approximation for Pi is </w:t>
      </w:r>
      <m:oMath>
        <m:f>
          <m:fPr>
            <m:ctrlPr>
              <w:rPr/>
            </m:ctrlPr>
          </m:fPr>
          <m:num>
            <m:r>
              <w:rPr/>
              <m:t xml:space="preserve">22</m:t>
            </m:r>
          </m:num>
          <m:den>
            <m:r>
              <w:rPr/>
              <m:t xml:space="preserve">7</m:t>
            </m:r>
          </m:den>
        </m:f>
        <m:r>
          <w:rPr/>
          <m:t xml:space="preserve">=3.142857....</m:t>
        </m:r>
      </m:oMath>
      <w:r w:rsidDel="00000000" w:rsidR="00000000" w:rsidRPr="00000000">
        <w:rPr>
          <w:rtl w:val="0"/>
        </w:rPr>
        <w:t xml:space="preserve">However, can we do any better? The answer is yes and this revolves around the continued fraction representation of Pi. So, given a certain number of decimal places of Pi, we can then go about finding its continued fraction form. It’s continued fraction goes like this:</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m:oMath>
        <m:r>
          <m:t>π</m:t>
        </m:r>
        <m:r>
          <w:rPr/>
          <m:t xml:space="preserve">=3+</m:t>
        </m:r>
        <m:f>
          <m:fPr>
            <m:ctrlPr>
              <w:rPr/>
            </m:ctrlPr>
          </m:fPr>
          <m:num>
            <m:r>
              <w:rPr/>
              <m:t xml:space="preserve">1</m:t>
            </m:r>
          </m:num>
          <m:den>
            <m:r>
              <w:rPr/>
              <m:t xml:space="preserve">7+</m:t>
            </m:r>
            <m:f>
              <m:fPr>
                <m:ctrlPr>
                  <w:rPr/>
                </m:ctrlPr>
              </m:fPr>
              <m:num>
                <m:r>
                  <w:rPr/>
                  <m:t xml:space="preserve">1</m:t>
                </m:r>
              </m:num>
              <m:den>
                <m:r>
                  <w:rPr/>
                  <m:t xml:space="preserve">15+</m:t>
                </m:r>
                <m:f>
                  <m:fPr>
                    <m:ctrlPr>
                      <w:rPr/>
                    </m:ctrlPr>
                  </m:fPr>
                  <m:num>
                    <m:r>
                      <w:rPr/>
                      <m:t xml:space="preserve">1</m:t>
                    </m:r>
                  </m:num>
                  <m:den>
                    <m:r>
                      <w:rPr/>
                      <m:t xml:space="preserve">1+</m:t>
                    </m:r>
                    <m:f>
                      <m:fPr>
                        <m:ctrlPr>
                          <w:rPr/>
                        </m:ctrlPr>
                      </m:fPr>
                      <m:num>
                        <m:r>
                          <w:rPr/>
                          <m:t xml:space="preserve">1</m:t>
                        </m:r>
                      </m:num>
                      <m:den>
                        <m:r>
                          <w:rPr/>
                          <m:t xml:space="preserve">292+</m:t>
                        </m:r>
                        <m:f>
                          <m:fPr>
                            <m:ctrlPr>
                              <w:rPr/>
                            </m:ctrlPr>
                          </m:fPr>
                          <m:num>
                            <m:r>
                              <w:rPr/>
                              <m:t xml:space="preserve">1</m:t>
                            </m:r>
                          </m:num>
                          <m:den>
                            <m:r>
                              <w:rPr/>
                              <m:t xml:space="preserve">1+....</m:t>
                            </m:r>
                          </m:den>
                        </m:f>
                      </m:den>
                    </m:f>
                  </m:den>
                </m:f>
              </m:den>
            </m:f>
          </m:den>
        </m:f>
      </m:oMath>
      <w:r w:rsidDel="00000000" w:rsidR="00000000" w:rsidRPr="00000000">
        <w:rPr>
          <w:rtl w:val="0"/>
        </w:rPr>
        <w:t xml:space="preserve">   OR </w:t>
      </w:r>
      <m:oMath>
        <m:r>
          <m:t>π</m:t>
        </m:r>
        <m:r>
          <w:rPr/>
          <m:t xml:space="preserve">=[3;7,15,1,292,1,1,1,2...]</m:t>
        </m:r>
      </m:oMath>
      <w:r w:rsidDel="00000000" w:rsidR="00000000" w:rsidRPr="00000000">
        <w:rPr>
          <w:rtl w:val="0"/>
        </w:rPr>
      </w:r>
    </w:p>
    <w:p w:rsidR="00000000" w:rsidDel="00000000" w:rsidP="00000000" w:rsidRDefault="00000000" w:rsidRPr="00000000" w14:paraId="0000001A">
      <w:pPr>
        <w:rPr/>
      </w:pPr>
      <w:r w:rsidDel="00000000" w:rsidR="00000000" w:rsidRPr="00000000">
        <w:rPr>
          <w:rtl w:val="0"/>
        </w:rPr>
        <w:t xml:space="preserve">And of course this fraction expansion will continue indefinitely, since, if it were finite, we would be able to reduce it down to an integer over another integer and this would contradict the fact that Pi is irrational. Working out this continued fraction with random-looking integers with no clear pattern is useful because, from this, we can extract nice rational approximations for Pi. And we do this by essentially cutting the continued fraction at some point in its infinite sequence of convergents and then we evaluate this finite continued fraction in terms of an integer over an integer. </w:t>
      </w:r>
    </w:p>
    <w:p w:rsidR="00000000" w:rsidDel="00000000" w:rsidP="00000000" w:rsidRDefault="00000000" w:rsidRPr="00000000" w14:paraId="0000001B">
      <w:pPr>
        <w:rPr/>
      </w:pPr>
      <w:r w:rsidDel="00000000" w:rsidR="00000000" w:rsidRPr="00000000">
        <w:rPr>
          <w:rtl w:val="0"/>
        </w:rPr>
        <w:t xml:space="preserve">Cutting off after 3, we get </w:t>
      </w:r>
      <m:oMath>
        <m:r>
          <m:t>π</m:t>
        </m:r>
        <m:r>
          <m:t>≈</m:t>
        </m:r>
        <m:r>
          <w:rPr/>
          <m:t xml:space="preserve">3.</m:t>
        </m:r>
      </m:oMath>
      <w:r w:rsidDel="00000000" w:rsidR="00000000" w:rsidRPr="00000000">
        <w:rPr>
          <w:rtl w:val="0"/>
        </w:rPr>
      </w:r>
    </w:p>
    <w:p w:rsidR="00000000" w:rsidDel="00000000" w:rsidP="00000000" w:rsidRDefault="00000000" w:rsidRPr="00000000" w14:paraId="0000001C">
      <w:pPr>
        <w:rPr/>
      </w:pPr>
      <w:r w:rsidDel="00000000" w:rsidR="00000000" w:rsidRPr="00000000">
        <w:rPr>
          <w:rtl w:val="0"/>
        </w:rPr>
        <w:t xml:space="preserve">Cutting off after 7, we get </w:t>
      </w:r>
      <m:oMath>
        <m:r>
          <m:t>π</m:t>
        </m:r>
        <m:r>
          <m:t>≈</m:t>
        </m:r>
        <m:r>
          <w:rPr/>
          <m:t xml:space="preserve">3+</m:t>
        </m:r>
        <m:f>
          <m:fPr>
            <m:ctrlPr>
              <w:rPr/>
            </m:ctrlPr>
          </m:fPr>
          <m:num>
            <m:r>
              <w:rPr/>
              <m:t xml:space="preserve">1</m:t>
            </m:r>
          </m:num>
          <m:den>
            <m:r>
              <w:rPr/>
              <m:t xml:space="preserve">7</m:t>
            </m:r>
          </m:den>
        </m:f>
        <m:r>
          <w:rPr/>
          <m:t xml:space="preserve">=</m:t>
        </m:r>
        <m:f>
          <m:fPr>
            <m:ctrlPr>
              <w:rPr/>
            </m:ctrlPr>
          </m:fPr>
          <m:num>
            <m:r>
              <w:rPr/>
              <m:t xml:space="preserve">22</m:t>
            </m:r>
          </m:num>
          <m:den>
            <m:r>
              <w:rPr/>
              <m:t xml:space="preserve">7</m:t>
            </m:r>
          </m:den>
        </m:f>
        <m:r>
          <w:rPr/>
          <m:t xml:space="preserve">.</m:t>
        </m:r>
      </m:oMath>
      <w:r w:rsidDel="00000000" w:rsidR="00000000" w:rsidRPr="00000000">
        <w:rPr>
          <w:rtl w:val="0"/>
        </w:rPr>
      </w:r>
    </w:p>
    <w:p w:rsidR="00000000" w:rsidDel="00000000" w:rsidP="00000000" w:rsidRDefault="00000000" w:rsidRPr="00000000" w14:paraId="0000001D">
      <w:pPr>
        <w:rPr/>
      </w:pPr>
      <w:r w:rsidDel="00000000" w:rsidR="00000000" w:rsidRPr="00000000">
        <w:rPr>
          <w:rtl w:val="0"/>
        </w:rPr>
        <w:t xml:space="preserve">After 15, we get </w:t>
      </w:r>
      <m:oMath>
        <m:r>
          <m:t>π</m:t>
        </m:r>
        <m:r>
          <m:t>≈</m:t>
        </m:r>
        <m:r>
          <w:rPr/>
          <m:t xml:space="preserve">3+</m:t>
        </m:r>
        <m:f>
          <m:fPr>
            <m:ctrlPr>
              <w:rPr/>
            </m:ctrlPr>
          </m:fPr>
          <m:num>
            <m:r>
              <w:rPr/>
              <m:t xml:space="preserve">1</m:t>
            </m:r>
          </m:num>
          <m:den>
            <m:r>
              <w:rPr/>
              <m:t xml:space="preserve">7+</m:t>
            </m:r>
            <m:f>
              <m:fPr>
                <m:ctrlPr>
                  <w:rPr/>
                </m:ctrlPr>
              </m:fPr>
              <m:num>
                <m:r>
                  <w:rPr/>
                  <m:t xml:space="preserve">1</m:t>
                </m:r>
              </m:num>
              <m:den>
                <m:r>
                  <w:rPr/>
                  <m:t xml:space="preserve">15</m:t>
                </m:r>
              </m:den>
            </m:f>
          </m:den>
        </m:f>
        <m:r>
          <w:rPr/>
          <m:t xml:space="preserve">=3+</m:t>
        </m:r>
        <m:f>
          <m:fPr>
            <m:ctrlPr>
              <w:rPr/>
            </m:ctrlPr>
          </m:fPr>
          <m:num>
            <m:r>
              <w:rPr/>
              <m:t xml:space="preserve">15</m:t>
            </m:r>
          </m:num>
          <m:den>
            <m:r>
              <w:rPr/>
              <m:t xml:space="preserve">106</m:t>
            </m:r>
          </m:den>
        </m:f>
        <m:r>
          <w:rPr/>
          <m:t xml:space="preserve">=</m:t>
        </m:r>
        <m:f>
          <m:fPr>
            <m:ctrlPr>
              <w:rPr/>
            </m:ctrlPr>
          </m:fPr>
          <m:num>
            <m:r>
              <w:rPr/>
              <m:t xml:space="preserve">333</m:t>
            </m:r>
          </m:num>
          <m:den>
            <m:r>
              <w:rPr/>
              <m:t xml:space="preserve">106</m:t>
            </m:r>
          </m:den>
        </m:f>
      </m:oMath>
      <w:r w:rsidDel="00000000" w:rsidR="00000000" w:rsidRPr="00000000">
        <w:rPr>
          <w:rtl w:val="0"/>
        </w:rPr>
      </w:r>
    </w:p>
    <w:p w:rsidR="00000000" w:rsidDel="00000000" w:rsidP="00000000" w:rsidRDefault="00000000" w:rsidRPr="00000000" w14:paraId="0000001E">
      <w:pPr>
        <w:rPr/>
      </w:pPr>
      <w:r w:rsidDel="00000000" w:rsidR="00000000" w:rsidRPr="00000000">
        <w:rPr>
          <w:rtl w:val="0"/>
        </w:rPr>
        <w:t xml:space="preserve">After 292, we get </w:t>
      </w:r>
      <m:oMath>
        <m:r>
          <m:t>π</m:t>
        </m:r>
        <m:r>
          <m:t>≈</m:t>
        </m:r>
      </m:oMath>
      <m:oMath>
        <m:r>
          <w:rPr/>
          <m:t xml:space="preserve">3+</m:t>
        </m:r>
        <m:f>
          <m:fPr>
            <m:ctrlPr>
              <w:rPr/>
            </m:ctrlPr>
          </m:fPr>
          <m:num>
            <m:r>
              <w:rPr/>
              <m:t xml:space="preserve">1</m:t>
            </m:r>
          </m:num>
          <m:den>
            <m:r>
              <w:rPr/>
              <m:t xml:space="preserve">7+</m:t>
            </m:r>
            <m:f>
              <m:fPr>
                <m:ctrlPr>
                  <w:rPr/>
                </m:ctrlPr>
              </m:fPr>
              <m:num>
                <m:r>
                  <w:rPr/>
                  <m:t xml:space="preserve">1</m:t>
                </m:r>
              </m:num>
              <m:den>
                <m:r>
                  <w:rPr/>
                  <m:t xml:space="preserve">15+</m:t>
                </m:r>
                <m:f>
                  <m:fPr>
                    <m:ctrlPr>
                      <w:rPr/>
                    </m:ctrlPr>
                  </m:fPr>
                  <m:num>
                    <m:r>
                      <w:rPr/>
                      <m:t xml:space="preserve">1</m:t>
                    </m:r>
                  </m:num>
                  <m:den>
                    <m:r>
                      <w:rPr/>
                      <m:t xml:space="preserve">1+</m:t>
                    </m:r>
                    <m:f>
                      <m:fPr>
                        <m:ctrlPr>
                          <w:rPr/>
                        </m:ctrlPr>
                      </m:fPr>
                      <m:num>
                        <m:r>
                          <w:rPr/>
                          <m:t xml:space="preserve">1</m:t>
                        </m:r>
                      </m:num>
                      <m:den>
                        <m:r>
                          <w:rPr/>
                          <m:t xml:space="preserve">292</m:t>
                        </m:r>
                      </m:den>
                    </m:f>
                  </m:den>
                </m:f>
              </m:den>
            </m:f>
          </m:den>
        </m:f>
      </m:oMath>
      <w:r w:rsidDel="00000000" w:rsidR="00000000" w:rsidRPr="00000000">
        <w:rPr>
          <w:rtl w:val="0"/>
        </w:rPr>
        <w:t xml:space="preserve">=</w:t>
      </w:r>
      <m:oMath>
        <m:r>
          <w:rPr/>
          <m:t xml:space="preserve">3+</m:t>
        </m:r>
        <m:f>
          <m:fPr>
            <m:ctrlPr>
              <w:rPr/>
            </m:ctrlPr>
          </m:fPr>
          <m:num>
            <m:r>
              <w:rPr/>
              <m:t xml:space="preserve">1</m:t>
            </m:r>
          </m:num>
          <m:den>
            <m:r>
              <w:rPr/>
              <m:t xml:space="preserve">7+</m:t>
            </m:r>
            <m:f>
              <m:fPr>
                <m:ctrlPr>
                  <w:rPr/>
                </m:ctrlPr>
              </m:fPr>
              <m:num>
                <m:r>
                  <w:rPr/>
                  <m:t xml:space="preserve">1</m:t>
                </m:r>
              </m:num>
              <m:den>
                <m:r>
                  <w:rPr/>
                  <m:t xml:space="preserve">15+</m:t>
                </m:r>
                <m:f>
                  <m:fPr>
                    <m:ctrlPr>
                      <w:rPr/>
                    </m:ctrlPr>
                  </m:fPr>
                  <m:num>
                    <m:r>
                      <w:rPr/>
                      <m:t xml:space="preserve">292</m:t>
                    </m:r>
                  </m:num>
                  <m:den>
                    <m:r>
                      <w:rPr/>
                      <m:t xml:space="preserve">293</m:t>
                    </m:r>
                  </m:den>
                </m:f>
              </m:den>
            </m:f>
          </m:den>
        </m:f>
      </m:oMath>
      <w:r w:rsidDel="00000000" w:rsidR="00000000" w:rsidRPr="00000000">
        <w:rPr>
          <w:rtl w:val="0"/>
        </w:rPr>
        <w:t xml:space="preserve">=</w:t>
      </w:r>
      <m:oMath>
        <m:r>
          <w:rPr/>
          <m:t xml:space="preserve">3+</m:t>
        </m:r>
        <m:f>
          <m:fPr>
            <m:ctrlPr>
              <w:rPr/>
            </m:ctrlPr>
          </m:fPr>
          <m:num>
            <m:r>
              <w:rPr/>
              <m:t xml:space="preserve">1</m:t>
            </m:r>
          </m:num>
          <m:den>
            <m:r>
              <w:rPr/>
              <m:t xml:space="preserve">7+</m:t>
            </m:r>
            <m:f>
              <m:fPr>
                <m:ctrlPr>
                  <w:rPr/>
                </m:ctrlPr>
              </m:fPr>
              <m:num>
                <m:r>
                  <w:rPr/>
                  <m:t xml:space="preserve">293</m:t>
                </m:r>
              </m:num>
              <m:den>
                <m:r>
                  <w:rPr/>
                  <m:t xml:space="preserve">4687</m:t>
                </m:r>
              </m:den>
            </m:f>
          </m:den>
        </m:f>
      </m:oMath>
      <w:r w:rsidDel="00000000" w:rsidR="00000000" w:rsidRPr="00000000">
        <w:rPr>
          <w:rtl w:val="0"/>
        </w:rPr>
        <w:t xml:space="preserve">=</w:t>
      </w:r>
      <m:oMath>
        <m:r>
          <w:rPr/>
          <m:t xml:space="preserve">3+</m:t>
        </m:r>
        <m:f>
          <m:fPr>
            <m:ctrlPr>
              <w:rPr/>
            </m:ctrlPr>
          </m:fPr>
          <m:num>
            <m:r>
              <w:rPr/>
              <m:t xml:space="preserve">4687</m:t>
            </m:r>
          </m:num>
          <m:den>
            <m:r>
              <w:rPr/>
              <m:t xml:space="preserve">33102</m:t>
            </m:r>
          </m:den>
        </m:f>
        <m:r>
          <w:rPr/>
          <m:t xml:space="preserve">=</m:t>
        </m:r>
        <m:f>
          <m:fPr>
            <m:ctrlPr>
              <w:rPr/>
            </m:ctrlPr>
          </m:fPr>
          <m:num>
            <m:r>
              <w:rPr/>
              <m:t xml:space="preserve">103993</m:t>
            </m:r>
          </m:num>
          <m:den>
            <m:r>
              <w:rPr/>
              <m:t xml:space="preserve">33102</m:t>
            </m:r>
          </m:den>
        </m:f>
        <m:r>
          <w:rPr/>
          <m:t>≈</m:t>
        </m:r>
        <m:r>
          <w:rPr/>
          <m:t xml:space="preserve">3.14159265...</m:t>
        </m:r>
      </m:oMath>
      <w:r w:rsidDel="00000000" w:rsidR="00000000" w:rsidRPr="00000000">
        <w:rPr>
          <w:rtl w:val="0"/>
        </w:rPr>
      </w:r>
    </w:p>
    <w:p w:rsidR="00000000" w:rsidDel="00000000" w:rsidP="00000000" w:rsidRDefault="00000000" w:rsidRPr="00000000" w14:paraId="0000001F">
      <w:pPr>
        <w:rPr/>
      </w:pPr>
      <w:r w:rsidDel="00000000" w:rsidR="00000000" w:rsidRPr="00000000">
        <w:rPr>
          <w:rtl w:val="0"/>
        </w:rPr>
        <w:t xml:space="preserve">And here the calculator got all of the digits it could display correct. So this is a very good rational approximation. It’s way better than anything anyone would need for any sort of practical purpose. On the whole, these approximations are pretty useless, but I like the fact that we can approximate an irrational number with a rational number. Also the use of these fractions could make some specific calculations easier. In fact </w:t>
      </w:r>
      <m:oMath>
        <m:f>
          <m:fPr>
            <m:ctrlPr>
              <w:rPr/>
            </m:ctrlPr>
          </m:fPr>
          <m:num>
            <m:r>
              <w:rPr/>
              <m:t xml:space="preserve">355</m:t>
            </m:r>
          </m:num>
          <m:den>
            <m:r>
              <w:rPr/>
              <m:t xml:space="preserve">113</m:t>
            </m:r>
          </m:den>
        </m:f>
      </m:oMath>
      <w:r w:rsidDel="00000000" w:rsidR="00000000" w:rsidRPr="00000000">
        <w:rPr>
          <w:rtl w:val="0"/>
        </w:rPr>
        <w:t xml:space="preserve">is the only convergent that outputs a higher degree of accuracy than the number of decimal places of Pi needed to get to this fraction in the first place. It’s possible to recreate this process using another irrational number such as </w:t>
      </w:r>
      <m:oMath>
        <m:r>
          <w:rPr/>
          <m:t xml:space="preserve">e</m:t>
        </m:r>
      </m:oMath>
      <w:r w:rsidDel="00000000" w:rsidR="00000000" w:rsidRPr="00000000">
        <w:rPr>
          <w:rtl w:val="0"/>
        </w:rPr>
        <w:t xml:space="preserve"> as well. But for now, if you want an approximation for Pi probably just use 3.14.</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t xml:space="preserve"> </w:t>
      </w:r>
    </w:p>
    <w:p w:rsidR="00000000" w:rsidDel="00000000" w:rsidP="00000000" w:rsidRDefault="00000000" w:rsidRPr="00000000" w14:paraId="00000024">
      <w:pPr>
        <w:rPr>
          <w:u w:val="single"/>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t xml:space="preserve">  </w:t>
      </w:r>
    </w:p>
    <w:p w:rsidR="00000000" w:rsidDel="00000000" w:rsidP="00000000" w:rsidRDefault="00000000" w:rsidRPr="00000000" w14:paraId="00000026">
      <w:pPr>
        <w:rPr/>
      </w:pPr>
      <w:r w:rsidDel="00000000" w:rsidR="00000000" w:rsidRPr="00000000">
        <w:rPr>
          <w:rtl w:val="0"/>
        </w:rPr>
        <w:t xml:space="preserve"> </w:t>
      </w:r>
    </w:p>
    <w:p w:rsidR="00000000" w:rsidDel="00000000" w:rsidP="00000000" w:rsidRDefault="00000000" w:rsidRPr="00000000" w14:paraId="00000027">
      <w:pPr>
        <w:rPr/>
      </w:pPr>
      <w:r w:rsidDel="00000000" w:rsidR="00000000" w:rsidRPr="00000000">
        <w:rPr>
          <w:rtl w:val="0"/>
        </w:rPr>
      </w:r>
    </w:p>
    <w:sectPr>
      <w:footerReference r:id="rId7"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8">
    <w:pPr>
      <w:rPr/>
    </w:pPr>
    <w:r w:rsidDel="00000000" w:rsidR="00000000" w:rsidRPr="00000000">
      <w:rPr>
        <w:rtl w:val="0"/>
      </w:rPr>
      <w:t xml:space="preserve">series.</w:t>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docs.google.com/spreadsheets/u/0/d/1nfuBuIxzVckN_uapJ5oOShv83qePNGcF1OsdTJCmpPk/edit" TargetMode="External"/><Relationship Id="rId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