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7474D3" w14:textId="32D564C4" w:rsidR="00E04E06" w:rsidRDefault="00341872" w:rsidP="00E04E06">
      <w:pPr>
        <w:jc w:val="center"/>
      </w:pPr>
      <w:r>
        <w:t xml:space="preserve">Mathematics and </w:t>
      </w:r>
      <w:r w:rsidR="00E04E06">
        <w:t>Game Theory</w:t>
      </w:r>
    </w:p>
    <w:p w14:paraId="7B576754" w14:textId="2E7DA46E" w:rsidR="00D012CC" w:rsidRDefault="002A004B">
      <w:r>
        <w:t>Game theory</w:t>
      </w:r>
      <w:r w:rsidR="00925CAB">
        <w:t xml:space="preserve"> abstracts situations – allowing one to make the best decision possible</w:t>
      </w:r>
      <w:r w:rsidR="00341872">
        <w:t xml:space="preserve"> given the current information</w:t>
      </w:r>
      <w:r w:rsidR="00925CAB">
        <w:t xml:space="preserve">. </w:t>
      </w:r>
      <w:r w:rsidR="00412C77">
        <w:t xml:space="preserve">John von </w:t>
      </w:r>
      <w:r w:rsidR="00D84A2D">
        <w:t xml:space="preserve">Neumann </w:t>
      </w:r>
      <w:r w:rsidR="00D913E6">
        <w:t xml:space="preserve">is seen as the first person to develop the theory. </w:t>
      </w:r>
    </w:p>
    <w:p w14:paraId="12CCF56D" w14:textId="143D1E11" w:rsidR="000B24FB" w:rsidRPr="000B24FB" w:rsidRDefault="00D913E6" w:rsidP="000B24FB">
      <w:r>
        <w:t xml:space="preserve">            </w:t>
      </w:r>
      <w:r>
        <w:t xml:space="preserve">Before anything, there is something I must make clear of. The theory in a mathematical context does not include </w:t>
      </w:r>
      <w:r w:rsidR="005D2AD1">
        <w:t xml:space="preserve">issues of making clever choices. What it does include is the structure of logic in questions that comes up that comes up in making decisions. </w:t>
      </w:r>
    </w:p>
    <w:p w14:paraId="1F5F4731" w14:textId="07B728A7" w:rsidR="00C24923" w:rsidRPr="00C24923" w:rsidRDefault="000B24FB">
      <w:r>
        <w:t xml:space="preserve">            </w:t>
      </w:r>
      <w:r w:rsidR="00C24923" w:rsidRPr="00C24923">
        <w:t xml:space="preserve">I first </w:t>
      </w:r>
      <w:r w:rsidR="00C24923">
        <w:t xml:space="preserve">encountered this interesting theory in a lecture on Saturday. It really made skipping the opportunity to play a football match worthwhile. </w:t>
      </w:r>
    </w:p>
    <w:p w14:paraId="46372A6D" w14:textId="689BB1B4" w:rsidR="00C7190F" w:rsidRDefault="00C7190F">
      <w:r>
        <w:t xml:space="preserve">            Well, was it? Let us use a pay-off matrix! It is simply a fancy name for a table listing gains and losses</w:t>
      </w:r>
      <w:r w:rsidR="00E04E06">
        <w:t xml:space="preserve"> using numbers. A positive number will mean that a person has gained. A negative number means that a person has lost. The numbers will be formatted in the form </w:t>
      </w:r>
      <w:r w:rsidR="00587DEB">
        <w:t xml:space="preserve">   </w:t>
      </w:r>
      <w:proofErr w:type="gramStart"/>
      <w:r w:rsidR="00587DEB">
        <w:t xml:space="preserve">   </w:t>
      </w:r>
      <w:r w:rsidR="00E04E06">
        <w:t>(</w:t>
      </w:r>
      <w:proofErr w:type="gramEnd"/>
      <w:r w:rsidR="00587DEB">
        <w:t xml:space="preserve"> person 1’s results </w:t>
      </w:r>
      <w:r w:rsidR="00E04E06">
        <w:t>,</w:t>
      </w:r>
      <w:r w:rsidR="00587DEB">
        <w:t xml:space="preserve"> person 2’s result </w:t>
      </w:r>
      <w:r w:rsidR="00E04E06">
        <w:t>)</w:t>
      </w:r>
      <w:r w:rsidR="00587DEB">
        <w:t>.</w:t>
      </w:r>
      <w:r w:rsidR="004E5EC4">
        <w:t xml:space="preserve"> In the table below, actions that can be done by person 1 are typed in bold. Actions that can be done by person 2 are in italics.</w:t>
      </w:r>
    </w:p>
    <w:p w14:paraId="5C9CB6B1" w14:textId="03198257" w:rsidR="00E04E06" w:rsidRDefault="00E04E06"/>
    <w:tbl>
      <w:tblPr>
        <w:tblStyle w:val="TableGrid"/>
        <w:tblW w:w="0" w:type="auto"/>
        <w:tblLook w:val="04A0" w:firstRow="1" w:lastRow="0" w:firstColumn="1" w:lastColumn="0" w:noHBand="0" w:noVBand="1"/>
      </w:tblPr>
      <w:tblGrid>
        <w:gridCol w:w="3116"/>
        <w:gridCol w:w="3117"/>
        <w:gridCol w:w="3117"/>
      </w:tblGrid>
      <w:tr w:rsidR="00E04E06" w14:paraId="6856BBD5" w14:textId="77777777" w:rsidTr="00746D32">
        <w:trPr>
          <w:trHeight w:val="562"/>
        </w:trPr>
        <w:tc>
          <w:tcPr>
            <w:tcW w:w="3116" w:type="dxa"/>
          </w:tcPr>
          <w:p w14:paraId="4B332544" w14:textId="77777777" w:rsidR="00E04E06" w:rsidRPr="004E5EC4" w:rsidRDefault="00E04E06" w:rsidP="00E04E06">
            <w:pPr>
              <w:jc w:val="center"/>
              <w:rPr>
                <w:b/>
                <w:bCs/>
              </w:rPr>
            </w:pPr>
          </w:p>
          <w:p w14:paraId="5C16FE4C" w14:textId="2241613E" w:rsidR="00E04E06" w:rsidRPr="004E5EC4" w:rsidRDefault="00E04E06" w:rsidP="00E04E06">
            <w:pPr>
              <w:jc w:val="center"/>
              <w:rPr>
                <w:b/>
                <w:bCs/>
              </w:rPr>
            </w:pPr>
            <w:r w:rsidRPr="004E5EC4">
              <w:rPr>
                <w:b/>
                <w:bCs/>
              </w:rPr>
              <w:t>Me</w:t>
            </w:r>
            <w:r w:rsidR="00587DEB" w:rsidRPr="004E5EC4">
              <w:rPr>
                <w:b/>
                <w:bCs/>
              </w:rPr>
              <w:t xml:space="preserve"> (person 1)</w:t>
            </w:r>
          </w:p>
        </w:tc>
        <w:tc>
          <w:tcPr>
            <w:tcW w:w="6234" w:type="dxa"/>
            <w:gridSpan w:val="2"/>
          </w:tcPr>
          <w:p w14:paraId="6C7B5C78" w14:textId="5DFDA06D" w:rsidR="00E04E06" w:rsidRPr="004E5EC4" w:rsidRDefault="00E04E06" w:rsidP="00E04E06">
            <w:pPr>
              <w:jc w:val="center"/>
              <w:rPr>
                <w:b/>
                <w:bCs/>
                <w:i/>
                <w:iCs/>
              </w:rPr>
            </w:pPr>
            <w:r w:rsidRPr="004E5EC4">
              <w:rPr>
                <w:i/>
                <w:iCs/>
              </w:rPr>
              <w:t>Coach</w:t>
            </w:r>
            <w:r w:rsidR="00587DEB" w:rsidRPr="004E5EC4">
              <w:rPr>
                <w:i/>
                <w:iCs/>
              </w:rPr>
              <w:t xml:space="preserve"> (person 2)</w:t>
            </w:r>
          </w:p>
          <w:p w14:paraId="5A396EA6" w14:textId="3F18D5A7" w:rsidR="00E04E06" w:rsidRPr="00E04E06" w:rsidRDefault="00E04E06" w:rsidP="00E04E06">
            <w:pPr>
              <w:ind w:right="1320"/>
              <w:jc w:val="right"/>
            </w:pPr>
            <w:r w:rsidRPr="004E5EC4">
              <w:rPr>
                <w:i/>
                <w:iCs/>
              </w:rPr>
              <w:t xml:space="preserve">   Doesn’t Care                                   Cares</w:t>
            </w:r>
          </w:p>
        </w:tc>
      </w:tr>
      <w:tr w:rsidR="00E04E06" w14:paraId="491C3D78" w14:textId="77777777" w:rsidTr="00E04E06">
        <w:tc>
          <w:tcPr>
            <w:tcW w:w="3116" w:type="dxa"/>
            <w:vMerge w:val="restart"/>
          </w:tcPr>
          <w:p w14:paraId="43374035" w14:textId="27988169" w:rsidR="00E04E06" w:rsidRPr="004E5EC4" w:rsidRDefault="00E04E06" w:rsidP="00E04E06">
            <w:pPr>
              <w:jc w:val="center"/>
              <w:rPr>
                <w:b/>
                <w:bCs/>
              </w:rPr>
            </w:pPr>
            <w:r w:rsidRPr="004E5EC4">
              <w:rPr>
                <w:b/>
                <w:bCs/>
              </w:rPr>
              <w:t>Play Football</w:t>
            </w:r>
          </w:p>
          <w:p w14:paraId="6270B8F0" w14:textId="5C07B886" w:rsidR="00E04E06" w:rsidRPr="004E5EC4" w:rsidRDefault="00E04E06" w:rsidP="00E04E06">
            <w:pPr>
              <w:jc w:val="center"/>
              <w:rPr>
                <w:b/>
                <w:bCs/>
              </w:rPr>
            </w:pPr>
            <w:r w:rsidRPr="004E5EC4">
              <w:rPr>
                <w:b/>
                <w:bCs/>
              </w:rPr>
              <w:t xml:space="preserve">Go to </w:t>
            </w:r>
            <w:r w:rsidR="00587DEB" w:rsidRPr="004E5EC4">
              <w:rPr>
                <w:b/>
                <w:bCs/>
              </w:rPr>
              <w:t xml:space="preserve">a maths </w:t>
            </w:r>
            <w:r w:rsidRPr="004E5EC4">
              <w:rPr>
                <w:b/>
                <w:bCs/>
              </w:rPr>
              <w:t>lecture</w:t>
            </w:r>
          </w:p>
        </w:tc>
        <w:tc>
          <w:tcPr>
            <w:tcW w:w="3117" w:type="dxa"/>
          </w:tcPr>
          <w:p w14:paraId="1973B1DF" w14:textId="355159EC" w:rsidR="00E04E06" w:rsidRDefault="00587DEB" w:rsidP="00587DEB">
            <w:pPr>
              <w:jc w:val="center"/>
            </w:pPr>
            <w:r>
              <w:t>( -</w:t>
            </w:r>
            <w:proofErr w:type="gramStart"/>
            <w:r>
              <w:t>10000 ,</w:t>
            </w:r>
            <w:proofErr w:type="gramEnd"/>
            <w:r>
              <w:t xml:space="preserve"> 0 )</w:t>
            </w:r>
          </w:p>
        </w:tc>
        <w:tc>
          <w:tcPr>
            <w:tcW w:w="3117" w:type="dxa"/>
          </w:tcPr>
          <w:p w14:paraId="067B73F5" w14:textId="735D76CF" w:rsidR="00E04E06" w:rsidRDefault="00587DEB" w:rsidP="00587DEB">
            <w:pPr>
              <w:jc w:val="center"/>
            </w:pPr>
            <w:r>
              <w:t>( -10000, 0 )</w:t>
            </w:r>
          </w:p>
        </w:tc>
      </w:tr>
      <w:tr w:rsidR="00E04E06" w14:paraId="41A7CC28" w14:textId="77777777" w:rsidTr="00E04E06">
        <w:tc>
          <w:tcPr>
            <w:tcW w:w="3116" w:type="dxa"/>
            <w:vMerge/>
          </w:tcPr>
          <w:p w14:paraId="5B6EF8A9" w14:textId="6AF1397C" w:rsidR="00E04E06" w:rsidRDefault="00E04E06" w:rsidP="00E04E06">
            <w:pPr>
              <w:jc w:val="center"/>
            </w:pPr>
          </w:p>
        </w:tc>
        <w:tc>
          <w:tcPr>
            <w:tcW w:w="3117" w:type="dxa"/>
          </w:tcPr>
          <w:p w14:paraId="4B4663F4" w14:textId="6A4CD113" w:rsidR="00E04E06" w:rsidRDefault="00587DEB" w:rsidP="00587DEB">
            <w:pPr>
              <w:jc w:val="center"/>
            </w:pPr>
            <w:proofErr w:type="gramStart"/>
            <w:r>
              <w:t>( 99999</w:t>
            </w:r>
            <w:proofErr w:type="gramEnd"/>
            <w:r>
              <w:t xml:space="preserve"> , 0 )</w:t>
            </w:r>
          </w:p>
        </w:tc>
        <w:tc>
          <w:tcPr>
            <w:tcW w:w="3117" w:type="dxa"/>
          </w:tcPr>
          <w:p w14:paraId="66756B71" w14:textId="1FFDC821" w:rsidR="00E04E06" w:rsidRDefault="00587DEB" w:rsidP="00587DEB">
            <w:pPr>
              <w:jc w:val="center"/>
            </w:pPr>
            <w:proofErr w:type="gramStart"/>
            <w:r>
              <w:t>( 99999</w:t>
            </w:r>
            <w:proofErr w:type="gramEnd"/>
            <w:r>
              <w:t xml:space="preserve"> , 0 )</w:t>
            </w:r>
          </w:p>
        </w:tc>
      </w:tr>
    </w:tbl>
    <w:p w14:paraId="04A9F583" w14:textId="65F367FD" w:rsidR="00E04E06" w:rsidRDefault="00E04E06"/>
    <w:p w14:paraId="783BD035" w14:textId="662BFD72" w:rsidR="00AB077E" w:rsidRDefault="00587DEB" w:rsidP="00AB077E">
      <w:r>
        <w:t xml:space="preserve">            In this case, I can get the highest number by choosing the option in the second row. Since the bigger the number, the more I gain, I should choose the option in the second row (</w:t>
      </w:r>
      <w:r w:rsidR="004E5EC4">
        <w:t>i.e. g</w:t>
      </w:r>
      <w:r>
        <w:t xml:space="preserve">oing to the maths lecture). However, </w:t>
      </w:r>
      <w:r w:rsidR="004E5EC4">
        <w:t xml:space="preserve">whatever the coach does, there is nothing for him to gain or lose. If he cares, I won’t do much about it. If he doesn’t care, I am not a great asset to the team anyways! Whatever he does, he will not gain or lose anything. </w:t>
      </w:r>
      <w:r w:rsidR="00FB5825">
        <w:t>Therefore</w:t>
      </w:r>
      <w:r w:rsidR="004E5EC4">
        <w:t xml:space="preserve">, he can choose anything. As one may already see that person 1’s action has no impact on person 2, nor vice versa. </w:t>
      </w:r>
      <w:r w:rsidR="00FB5825">
        <w:t xml:space="preserve">Another sensible observation to make would be the following. If I need to make the decision one hundred more times, I would choose the same thing. </w:t>
      </w:r>
      <w:r w:rsidR="00DE22E9">
        <w:t>An</w:t>
      </w:r>
      <w:r w:rsidR="00FB5825">
        <w:t xml:space="preserve"> </w:t>
      </w:r>
      <w:r w:rsidR="00DE22E9">
        <w:t>action</w:t>
      </w:r>
      <w:r w:rsidR="00FB5825">
        <w:t xml:space="preserve"> I </w:t>
      </w:r>
      <w:r w:rsidR="00DE22E9">
        <w:t xml:space="preserve">may choose to do </w:t>
      </w:r>
      <w:r w:rsidR="00FB5825">
        <w:t>is called a strategy.</w:t>
      </w:r>
      <w:r w:rsidR="00DE22E9">
        <w:t xml:space="preserve"> For example, “play football” is a strategy.</w:t>
      </w:r>
      <w:r w:rsidR="00FB5825">
        <w:t xml:space="preserve"> Since it is not changing, it can be described as stable. It can be called a pure strategy too because one plays ‘purely’ only one row or column. </w:t>
      </w:r>
      <w:r w:rsidR="00AB077E">
        <w:fldChar w:fldCharType="begin"/>
      </w:r>
      <w:r w:rsidR="00AB077E">
        <w:instrText xml:space="preserve"> INCLUDEPICTURE "https://ichef.bbci.co.uk/onesport/cps/624/cpsprodpb/1384/production/_111769940_whatsubject.jpg" \* MERGEFORMATINET </w:instrText>
      </w:r>
      <w:r w:rsidR="00AB077E">
        <w:fldChar w:fldCharType="separate"/>
      </w:r>
      <w:r w:rsidR="00AB077E">
        <w:fldChar w:fldCharType="end"/>
      </w:r>
    </w:p>
    <w:p w14:paraId="45E9321F" w14:textId="2BA410C3" w:rsidR="00587DEB" w:rsidRDefault="00587DEB"/>
    <w:p w14:paraId="57086BAE" w14:textId="40A6F10E" w:rsidR="00DE22E9" w:rsidRDefault="00AB077E">
      <w:r>
        <w:rPr>
          <w:noProof/>
        </w:rPr>
        <w:drawing>
          <wp:anchor distT="0" distB="0" distL="114300" distR="114300" simplePos="0" relativeHeight="251658240" behindDoc="1" locked="0" layoutInCell="1" allowOverlap="1" wp14:anchorId="7FAE9D65" wp14:editId="1895B639">
            <wp:simplePos x="0" y="0"/>
            <wp:positionH relativeFrom="column">
              <wp:posOffset>3456305</wp:posOffset>
            </wp:positionH>
            <wp:positionV relativeFrom="paragraph">
              <wp:posOffset>48946</wp:posOffset>
            </wp:positionV>
            <wp:extent cx="2839720" cy="1597660"/>
            <wp:effectExtent l="0" t="0" r="5080" b="2540"/>
            <wp:wrapTight wrapText="bothSides">
              <wp:wrapPolygon edited="0">
                <wp:start x="0" y="0"/>
                <wp:lineTo x="0" y="21463"/>
                <wp:lineTo x="21542" y="21463"/>
                <wp:lineTo x="21542" y="0"/>
                <wp:lineTo x="0" y="0"/>
              </wp:wrapPolygon>
            </wp:wrapTight>
            <wp:docPr id="1" name="Picture 1" descr="Italian Football Federation hopes to test players for coronavirus in May  before season restart - BBC S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talian Football Federation hopes to test players for coronavirus in May  before season restart - BBC Spor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39720" cy="1597660"/>
                    </a:xfrm>
                    <a:prstGeom prst="rect">
                      <a:avLst/>
                    </a:prstGeom>
                    <a:noFill/>
                    <a:ln>
                      <a:noFill/>
                    </a:ln>
                  </pic:spPr>
                </pic:pic>
              </a:graphicData>
            </a:graphic>
            <wp14:sizeRelH relativeFrom="page">
              <wp14:pctWidth>0</wp14:pctWidth>
            </wp14:sizeRelH>
            <wp14:sizeRelV relativeFrom="page">
              <wp14:pctHeight>0</wp14:pctHeight>
            </wp14:sizeRelV>
          </wp:anchor>
        </w:drawing>
      </w:r>
      <w:r w:rsidR="00DE22E9">
        <w:t xml:space="preserve">            For </w:t>
      </w:r>
      <w:r w:rsidR="00F9122A">
        <w:t>person 1</w:t>
      </w:r>
      <w:r w:rsidR="00DE22E9">
        <w:t>, the strategy of going to a maths lecture strictly dominates the other strategy (play football). What this means is that I will gain the most by following the strategy no matter what the coach does.</w:t>
      </w:r>
    </w:p>
    <w:p w14:paraId="2E2033C0" w14:textId="6BD829EA" w:rsidR="00FB5825" w:rsidRDefault="00FB5825">
      <w:r>
        <w:t xml:space="preserve">            This is core to game theory. Game theory studies how people can make optimal decisions. Some eager readers may </w:t>
      </w:r>
      <w:r w:rsidR="00341872">
        <w:t>then</w:t>
      </w:r>
      <w:r>
        <w:t xml:space="preserve"> question the meaning of the title. What defines a ‘game’? Well, here are the conditions.</w:t>
      </w:r>
    </w:p>
    <w:p w14:paraId="5ECCD876" w14:textId="77777777" w:rsidR="00AB077E" w:rsidRDefault="00AB077E"/>
    <w:p w14:paraId="673F2B00" w14:textId="5E5ED109" w:rsidR="008B37F6" w:rsidRDefault="008B37F6" w:rsidP="008B37F6">
      <w:pPr>
        <w:pStyle w:val="ListParagraph"/>
        <w:numPr>
          <w:ilvl w:val="0"/>
          <w:numId w:val="1"/>
        </w:numPr>
        <w:rPr>
          <w:rFonts w:ascii="Times New Roman" w:hAnsi="Times New Roman" w:cs="Times New Roman"/>
        </w:rPr>
      </w:pPr>
      <w:r>
        <w:rPr>
          <w:rFonts w:ascii="Times New Roman" w:hAnsi="Times New Roman" w:cs="Times New Roman"/>
        </w:rPr>
        <w:t>A</w:t>
      </w:r>
      <w:r w:rsidR="00D42112">
        <w:rPr>
          <w:rFonts w:ascii="Times New Roman" w:hAnsi="Times New Roman" w:cs="Times New Roman"/>
        </w:rPr>
        <w:t xml:space="preserve"> </w:t>
      </w:r>
      <w:r w:rsidR="00D42112" w:rsidRPr="00D42112">
        <w:rPr>
          <w:rFonts w:ascii="Times New Roman" w:hAnsi="Times New Roman" w:cs="Times New Roman"/>
          <w:i/>
          <w:iCs/>
        </w:rPr>
        <w:t>bona fide</w:t>
      </w:r>
      <w:r>
        <w:rPr>
          <w:rFonts w:ascii="Times New Roman" w:hAnsi="Times New Roman" w:cs="Times New Roman"/>
        </w:rPr>
        <w:t xml:space="preserve"> player is someone who makes choices and gets the </w:t>
      </w:r>
      <w:r w:rsidR="00D42112">
        <w:rPr>
          <w:rFonts w:ascii="Times New Roman" w:hAnsi="Times New Roman" w:cs="Times New Roman"/>
        </w:rPr>
        <w:t xml:space="preserve">consequences. </w:t>
      </w:r>
    </w:p>
    <w:p w14:paraId="4375599D" w14:textId="688F578E" w:rsidR="00D42112" w:rsidRPr="00D42112" w:rsidRDefault="00D42112" w:rsidP="00D42112">
      <w:pPr>
        <w:pStyle w:val="ListParagraph"/>
        <w:numPr>
          <w:ilvl w:val="0"/>
          <w:numId w:val="1"/>
        </w:numPr>
        <w:rPr>
          <w:rFonts w:ascii="Times New Roman" w:hAnsi="Times New Roman" w:cs="Times New Roman"/>
        </w:rPr>
      </w:pPr>
      <w:r>
        <w:rPr>
          <w:rFonts w:ascii="Times New Roman" w:hAnsi="Times New Roman" w:cs="Times New Roman"/>
        </w:rPr>
        <w:t xml:space="preserve">At least two bona fide players are involved. </w:t>
      </w:r>
    </w:p>
    <w:p w14:paraId="23768A1C" w14:textId="68FB4444" w:rsidR="00386A90" w:rsidRDefault="00D42112" w:rsidP="00FB5825">
      <w:pPr>
        <w:pStyle w:val="ListParagraph"/>
        <w:numPr>
          <w:ilvl w:val="0"/>
          <w:numId w:val="1"/>
        </w:numPr>
        <w:rPr>
          <w:rFonts w:ascii="Times New Roman" w:hAnsi="Times New Roman" w:cs="Times New Roman"/>
        </w:rPr>
      </w:pPr>
      <w:r>
        <w:rPr>
          <w:rFonts w:ascii="Times New Roman" w:hAnsi="Times New Roman" w:cs="Times New Roman"/>
        </w:rPr>
        <w:t>All</w:t>
      </w:r>
      <w:r w:rsidR="00FB5825">
        <w:rPr>
          <w:rFonts w:ascii="Times New Roman" w:hAnsi="Times New Roman" w:cs="Times New Roman"/>
        </w:rPr>
        <w:t xml:space="preserve"> rules</w:t>
      </w:r>
      <w:r>
        <w:rPr>
          <w:rFonts w:ascii="Times New Roman" w:hAnsi="Times New Roman" w:cs="Times New Roman"/>
        </w:rPr>
        <w:t xml:space="preserve"> are clearly stated</w:t>
      </w:r>
      <w:r w:rsidR="00FB5825">
        <w:rPr>
          <w:rFonts w:ascii="Times New Roman" w:hAnsi="Times New Roman" w:cs="Times New Roman"/>
        </w:rPr>
        <w:t>.</w:t>
      </w:r>
      <w:r w:rsidR="000B24FB">
        <w:rPr>
          <w:rFonts w:ascii="Times New Roman" w:hAnsi="Times New Roman" w:cs="Times New Roman"/>
        </w:rPr>
        <w:t xml:space="preserve"> (i.e. </w:t>
      </w:r>
      <w:r>
        <w:rPr>
          <w:rFonts w:ascii="Times New Roman" w:hAnsi="Times New Roman" w:cs="Times New Roman"/>
        </w:rPr>
        <w:t>All choices and o</w:t>
      </w:r>
      <w:r w:rsidR="000B24FB">
        <w:rPr>
          <w:rFonts w:ascii="Times New Roman" w:hAnsi="Times New Roman" w:cs="Times New Roman"/>
        </w:rPr>
        <w:t>utcomes are clearly define</w:t>
      </w:r>
      <w:r>
        <w:rPr>
          <w:rFonts w:ascii="Times New Roman" w:hAnsi="Times New Roman" w:cs="Times New Roman"/>
        </w:rPr>
        <w:t>d</w:t>
      </w:r>
      <w:r w:rsidR="000B24FB">
        <w:rPr>
          <w:rFonts w:ascii="Times New Roman" w:hAnsi="Times New Roman" w:cs="Times New Roman"/>
        </w:rPr>
        <w:t>.)</w:t>
      </w:r>
    </w:p>
    <w:p w14:paraId="2CC496FF" w14:textId="598ECE89" w:rsidR="00FB5825" w:rsidRPr="00FB5825" w:rsidRDefault="004C32AC" w:rsidP="00386A90">
      <w:pPr>
        <w:pStyle w:val="ListParagraph"/>
        <w:numPr>
          <w:ilvl w:val="1"/>
          <w:numId w:val="1"/>
        </w:numPr>
        <w:rPr>
          <w:rFonts w:ascii="Times New Roman" w:hAnsi="Times New Roman" w:cs="Times New Roman"/>
        </w:rPr>
      </w:pPr>
      <w:r>
        <w:rPr>
          <w:rFonts w:ascii="Times New Roman" w:hAnsi="Times New Roman" w:cs="Times New Roman"/>
        </w:rPr>
        <w:lastRenderedPageBreak/>
        <w:t xml:space="preserve">A choice may decide which person will make the next decision as seen in many card games. </w:t>
      </w:r>
      <w:r w:rsidR="00386A90">
        <w:rPr>
          <w:rFonts w:ascii="Times New Roman" w:hAnsi="Times New Roman" w:cs="Times New Roman"/>
        </w:rPr>
        <w:t xml:space="preserve"> </w:t>
      </w:r>
    </w:p>
    <w:p w14:paraId="10B2A1F1" w14:textId="34ACF670" w:rsidR="00C7190F" w:rsidRDefault="00FB5825" w:rsidP="00FB5825">
      <w:pPr>
        <w:pStyle w:val="ListParagraph"/>
        <w:numPr>
          <w:ilvl w:val="0"/>
          <w:numId w:val="1"/>
        </w:numPr>
        <w:rPr>
          <w:rFonts w:ascii="Times New Roman" w:hAnsi="Times New Roman" w:cs="Times New Roman"/>
        </w:rPr>
      </w:pPr>
      <w:r>
        <w:rPr>
          <w:rFonts w:ascii="Times New Roman" w:hAnsi="Times New Roman" w:cs="Times New Roman"/>
        </w:rPr>
        <w:t>There are loss</w:t>
      </w:r>
      <w:r w:rsidR="00341872">
        <w:rPr>
          <w:rFonts w:ascii="Times New Roman" w:hAnsi="Times New Roman" w:cs="Times New Roman"/>
        </w:rPr>
        <w:t>es</w:t>
      </w:r>
      <w:r>
        <w:rPr>
          <w:rFonts w:ascii="Times New Roman" w:hAnsi="Times New Roman" w:cs="Times New Roman"/>
        </w:rPr>
        <w:t xml:space="preserve"> and benefits. </w:t>
      </w:r>
      <w:r w:rsidR="000B24FB">
        <w:rPr>
          <w:rFonts w:ascii="Times New Roman" w:hAnsi="Times New Roman" w:cs="Times New Roman"/>
        </w:rPr>
        <w:t>This means that a person would prefer one choice over another.</w:t>
      </w:r>
    </w:p>
    <w:p w14:paraId="61A12514" w14:textId="04765381" w:rsidR="00386A90" w:rsidRDefault="00386A90" w:rsidP="00FB5825">
      <w:pPr>
        <w:pStyle w:val="ListParagraph"/>
        <w:numPr>
          <w:ilvl w:val="0"/>
          <w:numId w:val="1"/>
        </w:numPr>
        <w:rPr>
          <w:rFonts w:ascii="Times New Roman" w:hAnsi="Times New Roman" w:cs="Times New Roman"/>
        </w:rPr>
      </w:pPr>
      <w:r>
        <w:rPr>
          <w:rFonts w:ascii="Times New Roman" w:hAnsi="Times New Roman" w:cs="Times New Roman"/>
        </w:rPr>
        <w:t xml:space="preserve">One or more of the people have to make a choice from a set of possible, stated choices. </w:t>
      </w:r>
    </w:p>
    <w:p w14:paraId="4A6E284C" w14:textId="3AF5C5BF" w:rsidR="008B37F6" w:rsidRDefault="008B37F6" w:rsidP="00FB5825">
      <w:pPr>
        <w:pStyle w:val="ListParagraph"/>
        <w:numPr>
          <w:ilvl w:val="0"/>
          <w:numId w:val="1"/>
        </w:numPr>
        <w:rPr>
          <w:rFonts w:ascii="Times New Roman" w:hAnsi="Times New Roman" w:cs="Times New Roman"/>
        </w:rPr>
      </w:pPr>
      <w:r>
        <w:rPr>
          <w:rFonts w:ascii="Times New Roman" w:hAnsi="Times New Roman" w:cs="Times New Roman"/>
        </w:rPr>
        <w:t>Were a game to have continuous choices or moves available to the player, there is a termination rule. Examples are listed in the following.</w:t>
      </w:r>
    </w:p>
    <w:p w14:paraId="205224EA" w14:textId="0F13EB09" w:rsidR="008B37F6" w:rsidRDefault="008B37F6" w:rsidP="008B37F6">
      <w:pPr>
        <w:pStyle w:val="ListParagraph"/>
        <w:numPr>
          <w:ilvl w:val="1"/>
          <w:numId w:val="1"/>
        </w:numPr>
        <w:rPr>
          <w:rFonts w:ascii="Times New Roman" w:hAnsi="Times New Roman" w:cs="Times New Roman"/>
        </w:rPr>
      </w:pPr>
      <w:r>
        <w:rPr>
          <w:rFonts w:ascii="Times New Roman" w:hAnsi="Times New Roman" w:cs="Times New Roman"/>
        </w:rPr>
        <w:t>When all cards have been played in games.</w:t>
      </w:r>
    </w:p>
    <w:p w14:paraId="0DA64D20" w14:textId="6E775FEC" w:rsidR="008B37F6" w:rsidRDefault="008B37F6" w:rsidP="008B37F6">
      <w:pPr>
        <w:pStyle w:val="ListParagraph"/>
        <w:numPr>
          <w:ilvl w:val="1"/>
          <w:numId w:val="1"/>
        </w:numPr>
        <w:rPr>
          <w:rFonts w:ascii="Times New Roman" w:hAnsi="Times New Roman" w:cs="Times New Roman"/>
        </w:rPr>
      </w:pPr>
      <w:r>
        <w:rPr>
          <w:rFonts w:ascii="Times New Roman" w:hAnsi="Times New Roman" w:cs="Times New Roman"/>
        </w:rPr>
        <w:t xml:space="preserve">Checkmate in Chess. </w:t>
      </w:r>
    </w:p>
    <w:p w14:paraId="16050A52" w14:textId="07E58C59" w:rsidR="008B37F6" w:rsidRPr="00FB5825" w:rsidRDefault="008B37F6" w:rsidP="008B37F6">
      <w:pPr>
        <w:pStyle w:val="ListParagraph"/>
        <w:numPr>
          <w:ilvl w:val="1"/>
          <w:numId w:val="1"/>
        </w:numPr>
        <w:rPr>
          <w:rFonts w:ascii="Times New Roman" w:hAnsi="Times New Roman" w:cs="Times New Roman"/>
        </w:rPr>
      </w:pPr>
      <w:r>
        <w:rPr>
          <w:rFonts w:ascii="Times New Roman" w:hAnsi="Times New Roman" w:cs="Times New Roman"/>
        </w:rPr>
        <w:t>Lining up of three crosses or noughts in a straight line in Tic-Tac-Toe.</w:t>
      </w:r>
    </w:p>
    <w:p w14:paraId="0C6BB429" w14:textId="3CEDA4ED" w:rsidR="00D42112" w:rsidRDefault="00D42112"/>
    <w:p w14:paraId="4D79BE86" w14:textId="050C03D4" w:rsidR="00D42112" w:rsidRDefault="00D42112" w:rsidP="00D42112">
      <w:r>
        <w:t>An observation worthy of note is that choices made do not have to be known by the all players in a game. “Games of perfect information” is the name given to games where choices of everyone is instantly known to everyone. Examples include Checkers, Chess and Tic-Tac-Toe.  These games’ best strateg</w:t>
      </w:r>
      <w:r w:rsidR="00341872">
        <w:t xml:space="preserve">ies </w:t>
      </w:r>
      <w:r>
        <w:t xml:space="preserve">can be stated without mentioning chances. However, for games that are not of perfect information, this is not really the case.  </w:t>
      </w:r>
    </w:p>
    <w:p w14:paraId="26F505EA" w14:textId="144147E9" w:rsidR="00D42112" w:rsidRDefault="00D42112" w:rsidP="00D42112">
      <w:r>
        <w:t xml:space="preserve">            </w:t>
      </w:r>
      <w:r>
        <w:t xml:space="preserve"> </w:t>
      </w:r>
      <w:r>
        <w:t>“Why do we have conditions?”, I hear you ask. Well. They help to clarify the situation of choices and the outcomes of them.</w:t>
      </w:r>
    </w:p>
    <w:p w14:paraId="61727A1D" w14:textId="77777777" w:rsidR="00D42112" w:rsidRDefault="00D42112"/>
    <w:p w14:paraId="1FF90ADD" w14:textId="0768C5E8" w:rsidR="00D42112" w:rsidRDefault="00D42112">
      <w:r>
        <w:t xml:space="preserve">Misconceptions of Games </w:t>
      </w:r>
    </w:p>
    <w:p w14:paraId="5F693251" w14:textId="2C9DA597" w:rsidR="00D42112" w:rsidRDefault="00D42112">
      <w:r>
        <w:t xml:space="preserve">Play the slot machine is not a game. Very interestingly, the machine can be considered as a bona fide player because it makes choices, albeit randomly; and it gets the consequences of its choice. However, the person using the machine does not make any choices. Therefore, the person is not a bona fide player. The person is only a dummy player at best. As this does not match with the above conditions, this is not a game.  </w:t>
      </w:r>
    </w:p>
    <w:p w14:paraId="5681E3CC" w14:textId="7CED5D80" w:rsidR="000B24FB" w:rsidRDefault="000B24FB"/>
    <w:p w14:paraId="43EE4715" w14:textId="72BCF7F8" w:rsidR="00C81C84" w:rsidRDefault="00C81C84">
      <w:r>
        <w:t>Evolutionary Stable Strategy (</w:t>
      </w:r>
      <w:r w:rsidRPr="00E51E48">
        <w:rPr>
          <w:b/>
          <w:bCs/>
        </w:rPr>
        <w:t>ESS</w:t>
      </w:r>
      <w:r>
        <w:t>)</w:t>
      </w:r>
    </w:p>
    <w:p w14:paraId="2C6047B4" w14:textId="11ADF0D7" w:rsidR="00C81C84" w:rsidRDefault="00AB077E">
      <w:r>
        <w:rPr>
          <w:noProof/>
        </w:rPr>
        <w:drawing>
          <wp:anchor distT="0" distB="0" distL="114300" distR="114300" simplePos="0" relativeHeight="251659264" behindDoc="1" locked="0" layoutInCell="1" allowOverlap="1" wp14:anchorId="085640AC" wp14:editId="182532A6">
            <wp:simplePos x="0" y="0"/>
            <wp:positionH relativeFrom="column">
              <wp:posOffset>4137883</wp:posOffset>
            </wp:positionH>
            <wp:positionV relativeFrom="paragraph">
              <wp:posOffset>678347</wp:posOffset>
            </wp:positionV>
            <wp:extent cx="2219255" cy="1614887"/>
            <wp:effectExtent l="0" t="0" r="3810" b="0"/>
            <wp:wrapTight wrapText="bothSides">
              <wp:wrapPolygon edited="0">
                <wp:start x="21600" y="21600"/>
                <wp:lineTo x="21600" y="195"/>
                <wp:lineTo x="87" y="195"/>
                <wp:lineTo x="87" y="21600"/>
                <wp:lineTo x="21600" y="21600"/>
              </wp:wrapPolygon>
            </wp:wrapTight>
            <wp:docPr id="2" name="Picture 2" descr="Hawk-dove game: stress and personality types. – Neuroscience Unlimi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wk-dove game: stress and personality types. – Neuroscience Unlimi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0800000" flipV="1">
                      <a:off x="0" y="0"/>
                      <a:ext cx="2219255" cy="1614887"/>
                    </a:xfrm>
                    <a:prstGeom prst="rect">
                      <a:avLst/>
                    </a:prstGeom>
                    <a:noFill/>
                    <a:ln>
                      <a:noFill/>
                    </a:ln>
                  </pic:spPr>
                </pic:pic>
              </a:graphicData>
            </a:graphic>
            <wp14:sizeRelH relativeFrom="page">
              <wp14:pctWidth>0</wp14:pctWidth>
            </wp14:sizeRelH>
            <wp14:sizeRelV relativeFrom="page">
              <wp14:pctHeight>0</wp14:pctHeight>
            </wp14:sizeRelV>
          </wp:anchor>
        </w:drawing>
      </w:r>
      <w:r w:rsidR="00C81C84">
        <w:t>Game theory also shines brightly when it comes to evolutionary biology.</w:t>
      </w:r>
      <w:r w:rsidR="00991E94">
        <w:t xml:space="preserve"> In 1973</w:t>
      </w:r>
      <w:r w:rsidR="00782BC2">
        <w:t xml:space="preserve"> </w:t>
      </w:r>
      <w:r w:rsidR="000134DD">
        <w:t xml:space="preserve">John </w:t>
      </w:r>
      <w:r w:rsidR="00782BC2">
        <w:t>Maynard Smith proposed an important idea called the evolutionary stable strategy.</w:t>
      </w:r>
      <w:r w:rsidR="00991E94">
        <w:t xml:space="preserve"> </w:t>
      </w:r>
      <w:r w:rsidR="001C5B6E">
        <w:t xml:space="preserve">Essentially, ESS is the idea that there is a stable/pure strategy that an animal can take. In this case such strategy </w:t>
      </w:r>
      <w:r w:rsidR="000134DD">
        <w:t>is</w:t>
      </w:r>
      <w:r w:rsidR="001C5B6E">
        <w:t xml:space="preserve"> defined so that when everyone is doing the strategy, there is no mutant that can do better. </w:t>
      </w:r>
    </w:p>
    <w:p w14:paraId="738487C9" w14:textId="1544F66A" w:rsidR="001C5B6E" w:rsidRDefault="001C5B6E">
      <w:r>
        <w:t xml:space="preserve">            Let us consider the following example. </w:t>
      </w:r>
      <w:r w:rsidR="000134DD">
        <w:t xml:space="preserve">John Maynard Smith also came up with a theoretical and engaging game model. He proposes that there are two elementary types of animals: hawks and doves. As I am sure that you know, animals in nature will fight for resources. Hawks fight for resources. Doves only pretends to fight for resources. </w:t>
      </w:r>
      <w:r w:rsidR="003B3B57">
        <w:t xml:space="preserve">Animal 1 or 2 could be a hawk or a dove. We are going to consider the outcome of all combinations. </w:t>
      </w:r>
    </w:p>
    <w:p w14:paraId="6FFBB516" w14:textId="252F0CB2" w:rsidR="00AB077E" w:rsidRDefault="00AB077E" w:rsidP="00AB077E">
      <w:r>
        <w:fldChar w:fldCharType="begin"/>
      </w:r>
      <w:r>
        <w:instrText xml:space="preserve"> INCLUDEPICTURE "https://neuroscienceunlimited.files.wordpress.com/2017/06/hawk_and_dove_sheet-e1468833712130.jpg?w=600" \* MERGEFORMATINET </w:instrText>
      </w:r>
      <w:r>
        <w:fldChar w:fldCharType="separate"/>
      </w:r>
      <w:r>
        <w:fldChar w:fldCharType="end"/>
      </w:r>
    </w:p>
    <w:p w14:paraId="07F03ECA" w14:textId="2FC6AB8C" w:rsidR="00C81C84" w:rsidRDefault="00C81C84"/>
    <w:p w14:paraId="6A330E65" w14:textId="3B9423B8" w:rsidR="00353BD2" w:rsidRDefault="00353BD2" w:rsidP="00AB077E">
      <w:r>
        <w:t>Allocation of points</w:t>
      </w:r>
    </w:p>
    <w:p w14:paraId="3634F1DB" w14:textId="49EA8385" w:rsidR="00353BD2" w:rsidRPr="003B3B57" w:rsidRDefault="00353BD2" w:rsidP="003B3B57">
      <w:pPr>
        <w:pStyle w:val="ListParagraph"/>
        <w:numPr>
          <w:ilvl w:val="0"/>
          <w:numId w:val="2"/>
        </w:numPr>
        <w:rPr>
          <w:rFonts w:ascii="Times New Roman" w:hAnsi="Times New Roman" w:cs="Times New Roman"/>
        </w:rPr>
      </w:pPr>
      <w:r w:rsidRPr="003B3B57">
        <w:rPr>
          <w:rFonts w:ascii="Times New Roman" w:hAnsi="Times New Roman" w:cs="Times New Roman"/>
        </w:rPr>
        <w:t>When a hawk meets another hawk, one dies or injured (-100). The other gets the resource (50).</w:t>
      </w:r>
    </w:p>
    <w:p w14:paraId="44C45664" w14:textId="303C9E89" w:rsidR="00353BD2" w:rsidRPr="003B3B57" w:rsidRDefault="00353BD2" w:rsidP="003B3B57">
      <w:pPr>
        <w:pStyle w:val="ListParagraph"/>
        <w:numPr>
          <w:ilvl w:val="0"/>
          <w:numId w:val="2"/>
        </w:numPr>
        <w:rPr>
          <w:rFonts w:ascii="Times New Roman" w:hAnsi="Times New Roman" w:cs="Times New Roman"/>
        </w:rPr>
      </w:pPr>
      <w:r w:rsidRPr="003B3B57">
        <w:rPr>
          <w:rFonts w:ascii="Times New Roman" w:hAnsi="Times New Roman" w:cs="Times New Roman"/>
        </w:rPr>
        <w:lastRenderedPageBreak/>
        <w:t xml:space="preserve">When a hawk meets a dove, </w:t>
      </w:r>
      <w:r w:rsidR="00FE757C" w:rsidRPr="003B3B57">
        <w:rPr>
          <w:rFonts w:ascii="Times New Roman" w:hAnsi="Times New Roman" w:cs="Times New Roman"/>
        </w:rPr>
        <w:t xml:space="preserve">hawks wins by getting the resource (50). Nothing happens to the dove (0). </w:t>
      </w:r>
    </w:p>
    <w:p w14:paraId="209AC0B8" w14:textId="61418A8C" w:rsidR="00FE757C" w:rsidRDefault="00FE757C" w:rsidP="003B3B57">
      <w:pPr>
        <w:pStyle w:val="ListParagraph"/>
        <w:numPr>
          <w:ilvl w:val="0"/>
          <w:numId w:val="2"/>
        </w:numPr>
        <w:rPr>
          <w:rFonts w:ascii="Times New Roman" w:hAnsi="Times New Roman" w:cs="Times New Roman"/>
        </w:rPr>
      </w:pPr>
      <w:r w:rsidRPr="003B3B57">
        <w:rPr>
          <w:rFonts w:ascii="Times New Roman" w:hAnsi="Times New Roman" w:cs="Times New Roman"/>
        </w:rPr>
        <w:t>When a dove meets a dove, one gets the resource (50). However, time is wasted in pretending to fight for both of them (-20)</w:t>
      </w:r>
    </w:p>
    <w:p w14:paraId="2A6D0696" w14:textId="77777777" w:rsidR="0006682E" w:rsidRPr="0006682E" w:rsidRDefault="0006682E" w:rsidP="0006682E"/>
    <w:p w14:paraId="340033F1" w14:textId="1516B079" w:rsidR="00E51E48" w:rsidRDefault="00E51E48" w:rsidP="00AB077E">
      <w:r>
        <w:t>Aim</w:t>
      </w:r>
    </w:p>
    <w:p w14:paraId="62DB61D9" w14:textId="0EDC0BB4" w:rsidR="00E51E48" w:rsidRPr="00E51E48" w:rsidRDefault="00E51E48" w:rsidP="00E51E48">
      <w:r>
        <w:t xml:space="preserve">Find the probability that an animal is a hawk such that we can get </w:t>
      </w:r>
      <w:r w:rsidRPr="00E51E48">
        <w:rPr>
          <w:b/>
          <w:bCs/>
        </w:rPr>
        <w:t>ESS</w:t>
      </w:r>
      <w:r>
        <w:t>.</w:t>
      </w:r>
    </w:p>
    <w:p w14:paraId="528F225D" w14:textId="77777777" w:rsidR="00C81C84" w:rsidRDefault="00C81C84" w:rsidP="00C81C84"/>
    <w:tbl>
      <w:tblPr>
        <w:tblStyle w:val="TableGrid"/>
        <w:tblW w:w="0" w:type="auto"/>
        <w:tblLook w:val="04A0" w:firstRow="1" w:lastRow="0" w:firstColumn="1" w:lastColumn="0" w:noHBand="0" w:noVBand="1"/>
      </w:tblPr>
      <w:tblGrid>
        <w:gridCol w:w="3116"/>
        <w:gridCol w:w="3117"/>
        <w:gridCol w:w="3117"/>
      </w:tblGrid>
      <w:tr w:rsidR="00C81C84" w14:paraId="6BC51A11" w14:textId="77777777" w:rsidTr="00BF6A2F">
        <w:trPr>
          <w:trHeight w:val="562"/>
        </w:trPr>
        <w:tc>
          <w:tcPr>
            <w:tcW w:w="3116" w:type="dxa"/>
          </w:tcPr>
          <w:p w14:paraId="58262B7E" w14:textId="77777777" w:rsidR="00C81C84" w:rsidRPr="004E5EC4" w:rsidRDefault="00C81C84" w:rsidP="00BF6A2F">
            <w:pPr>
              <w:jc w:val="center"/>
              <w:rPr>
                <w:b/>
                <w:bCs/>
              </w:rPr>
            </w:pPr>
          </w:p>
          <w:p w14:paraId="4B5F5538" w14:textId="783E0542" w:rsidR="00C81C84" w:rsidRPr="004E5EC4" w:rsidRDefault="003B3B57" w:rsidP="00BF6A2F">
            <w:pPr>
              <w:jc w:val="center"/>
              <w:rPr>
                <w:b/>
                <w:bCs/>
              </w:rPr>
            </w:pPr>
            <w:r>
              <w:rPr>
                <w:b/>
                <w:bCs/>
              </w:rPr>
              <w:t>Animal</w:t>
            </w:r>
            <w:r w:rsidR="00C81C84" w:rsidRPr="004E5EC4">
              <w:rPr>
                <w:b/>
                <w:bCs/>
              </w:rPr>
              <w:t xml:space="preserve"> 1</w:t>
            </w:r>
          </w:p>
        </w:tc>
        <w:tc>
          <w:tcPr>
            <w:tcW w:w="6234" w:type="dxa"/>
            <w:gridSpan w:val="2"/>
          </w:tcPr>
          <w:p w14:paraId="23551405" w14:textId="3A0A8693" w:rsidR="00C81C84" w:rsidRPr="004E5EC4" w:rsidRDefault="003B3B57" w:rsidP="00BF6A2F">
            <w:pPr>
              <w:jc w:val="center"/>
              <w:rPr>
                <w:b/>
                <w:bCs/>
                <w:i/>
                <w:iCs/>
              </w:rPr>
            </w:pPr>
            <w:r>
              <w:rPr>
                <w:i/>
                <w:iCs/>
              </w:rPr>
              <w:t>Animal</w:t>
            </w:r>
            <w:r w:rsidR="00C81C84" w:rsidRPr="004E5EC4">
              <w:rPr>
                <w:i/>
                <w:iCs/>
              </w:rPr>
              <w:t xml:space="preserve"> 2</w:t>
            </w:r>
          </w:p>
          <w:p w14:paraId="11EDD305" w14:textId="67E91D62" w:rsidR="00C81C84" w:rsidRPr="00E04E06" w:rsidRDefault="00C81C84" w:rsidP="00BF6A2F">
            <w:pPr>
              <w:ind w:right="1320"/>
              <w:jc w:val="right"/>
            </w:pPr>
            <w:r w:rsidRPr="004E5EC4">
              <w:rPr>
                <w:i/>
                <w:iCs/>
              </w:rPr>
              <w:t xml:space="preserve">   </w:t>
            </w:r>
            <w:r w:rsidR="00B10080">
              <w:rPr>
                <w:i/>
                <w:iCs/>
              </w:rPr>
              <w:t xml:space="preserve">Hawk.   </w:t>
            </w:r>
            <w:r w:rsidRPr="004E5EC4">
              <w:rPr>
                <w:i/>
                <w:iCs/>
              </w:rPr>
              <w:t xml:space="preserve">                                   </w:t>
            </w:r>
            <w:r w:rsidR="00B10080">
              <w:rPr>
                <w:i/>
                <w:iCs/>
              </w:rPr>
              <w:t>Dove</w:t>
            </w:r>
          </w:p>
        </w:tc>
      </w:tr>
      <w:tr w:rsidR="00C81C84" w14:paraId="7637E7EB" w14:textId="77777777" w:rsidTr="00BF6A2F">
        <w:tc>
          <w:tcPr>
            <w:tcW w:w="3116" w:type="dxa"/>
            <w:vMerge w:val="restart"/>
          </w:tcPr>
          <w:p w14:paraId="0385E14F" w14:textId="6F224766" w:rsidR="00C81C84" w:rsidRPr="004E5EC4" w:rsidRDefault="00B10080" w:rsidP="00BF6A2F">
            <w:pPr>
              <w:jc w:val="center"/>
              <w:rPr>
                <w:b/>
                <w:bCs/>
              </w:rPr>
            </w:pPr>
            <w:r>
              <w:rPr>
                <w:b/>
                <w:bCs/>
              </w:rPr>
              <w:t>H</w:t>
            </w:r>
            <w:r w:rsidR="00C81C84">
              <w:rPr>
                <w:b/>
                <w:bCs/>
              </w:rPr>
              <w:t>awk</w:t>
            </w:r>
          </w:p>
          <w:p w14:paraId="4221532A" w14:textId="726883D8" w:rsidR="00C81C84" w:rsidRPr="004E5EC4" w:rsidRDefault="00B10080" w:rsidP="00BF6A2F">
            <w:pPr>
              <w:jc w:val="center"/>
              <w:rPr>
                <w:b/>
                <w:bCs/>
              </w:rPr>
            </w:pPr>
            <w:r>
              <w:rPr>
                <w:b/>
                <w:bCs/>
              </w:rPr>
              <w:t>Dove</w:t>
            </w:r>
          </w:p>
        </w:tc>
        <w:tc>
          <w:tcPr>
            <w:tcW w:w="3117" w:type="dxa"/>
          </w:tcPr>
          <w:p w14:paraId="13804655" w14:textId="13A23C33" w:rsidR="00C81C84" w:rsidRDefault="00C81C84" w:rsidP="00BF6A2F">
            <w:pPr>
              <w:jc w:val="center"/>
            </w:pPr>
            <w:r>
              <w:t>( -</w:t>
            </w:r>
            <w:proofErr w:type="gramStart"/>
            <w:r w:rsidR="000279D6">
              <w:t>100</w:t>
            </w:r>
            <w:r>
              <w:t xml:space="preserve"> ,</w:t>
            </w:r>
            <w:proofErr w:type="gramEnd"/>
            <w:r>
              <w:t xml:space="preserve"> </w:t>
            </w:r>
            <w:r w:rsidR="000279D6">
              <w:t>50</w:t>
            </w:r>
            <w:r>
              <w:t xml:space="preserve"> )</w:t>
            </w:r>
          </w:p>
        </w:tc>
        <w:tc>
          <w:tcPr>
            <w:tcW w:w="3117" w:type="dxa"/>
          </w:tcPr>
          <w:p w14:paraId="3B16D6B6" w14:textId="21F2691A" w:rsidR="00C81C84" w:rsidRDefault="00C81C84" w:rsidP="00BF6A2F">
            <w:pPr>
              <w:jc w:val="center"/>
            </w:pPr>
            <w:proofErr w:type="gramStart"/>
            <w:r>
              <w:t xml:space="preserve">( </w:t>
            </w:r>
            <w:r w:rsidR="000279D6">
              <w:t>50</w:t>
            </w:r>
            <w:proofErr w:type="gramEnd"/>
            <w:r>
              <w:t xml:space="preserve">, </w:t>
            </w:r>
            <w:r w:rsidR="000279D6">
              <w:t>0</w:t>
            </w:r>
            <w:r>
              <w:t xml:space="preserve"> )</w:t>
            </w:r>
          </w:p>
        </w:tc>
      </w:tr>
      <w:tr w:rsidR="00C81C84" w14:paraId="2F3464B0" w14:textId="77777777" w:rsidTr="00BF6A2F">
        <w:tc>
          <w:tcPr>
            <w:tcW w:w="3116" w:type="dxa"/>
            <w:vMerge/>
          </w:tcPr>
          <w:p w14:paraId="59C92079" w14:textId="77777777" w:rsidR="00C81C84" w:rsidRDefault="00C81C84" w:rsidP="00BF6A2F">
            <w:pPr>
              <w:jc w:val="center"/>
            </w:pPr>
          </w:p>
        </w:tc>
        <w:tc>
          <w:tcPr>
            <w:tcW w:w="3117" w:type="dxa"/>
          </w:tcPr>
          <w:p w14:paraId="13EFB6C6" w14:textId="18BBE681" w:rsidR="00C81C84" w:rsidRDefault="00C81C84" w:rsidP="00BF6A2F">
            <w:pPr>
              <w:jc w:val="center"/>
            </w:pPr>
            <w:proofErr w:type="gramStart"/>
            <w:r>
              <w:t xml:space="preserve">( </w:t>
            </w:r>
            <w:r w:rsidR="000279D6">
              <w:t>0</w:t>
            </w:r>
            <w:proofErr w:type="gramEnd"/>
            <w:r>
              <w:t xml:space="preserve"> , </w:t>
            </w:r>
            <w:r w:rsidR="000279D6">
              <w:t>50</w:t>
            </w:r>
            <w:r>
              <w:t xml:space="preserve"> )</w:t>
            </w:r>
          </w:p>
        </w:tc>
        <w:tc>
          <w:tcPr>
            <w:tcW w:w="3117" w:type="dxa"/>
          </w:tcPr>
          <w:p w14:paraId="6E438439" w14:textId="52100986" w:rsidR="00C81C84" w:rsidRDefault="00C81C84" w:rsidP="00BF6A2F">
            <w:pPr>
              <w:jc w:val="center"/>
            </w:pPr>
            <w:proofErr w:type="gramStart"/>
            <w:r>
              <w:t>(</w:t>
            </w:r>
            <w:r w:rsidR="000279D6">
              <w:t xml:space="preserve"> 30</w:t>
            </w:r>
            <w:proofErr w:type="gramEnd"/>
            <w:r>
              <w:t xml:space="preserve"> , </w:t>
            </w:r>
            <w:r w:rsidR="000279D6">
              <w:t>-20</w:t>
            </w:r>
            <w:r>
              <w:t xml:space="preserve"> )</w:t>
            </w:r>
          </w:p>
        </w:tc>
      </w:tr>
    </w:tbl>
    <w:p w14:paraId="3A7FC28E" w14:textId="52578206" w:rsidR="00C81C84" w:rsidRDefault="00C81C84"/>
    <w:p w14:paraId="0224021D" w14:textId="1D90CF70" w:rsidR="00C81C84" w:rsidRDefault="003B3B57">
      <w:r>
        <w:t xml:space="preserve">Now, </w:t>
      </w:r>
      <w:r w:rsidR="00E51E48">
        <w:t>when animal</w:t>
      </w:r>
      <w:r w:rsidR="00341872">
        <w:t>s</w:t>
      </w:r>
      <w:r w:rsidR="00E51E48">
        <w:t xml:space="preserve"> have the same trait, both could win </w:t>
      </w:r>
      <w:proofErr w:type="gramStart"/>
      <w:r w:rsidR="00E51E48">
        <w:t>or</w:t>
      </w:r>
      <w:proofErr w:type="gramEnd"/>
      <w:r w:rsidR="00E51E48">
        <w:t xml:space="preserve"> lose. W</w:t>
      </w:r>
      <w:r>
        <w:t xml:space="preserve">e are going to apply the idea that there is a definite winner and loser for all situations. One animal will gain more than the other. Therefore, the average result of each animal is the average </w:t>
      </w:r>
      <w:r w:rsidR="004327AD">
        <w:t>of their winning and losing scores. Excitingly, the new table looks like this …</w:t>
      </w:r>
    </w:p>
    <w:p w14:paraId="55B0BF37" w14:textId="01DF07D3" w:rsidR="004327AD" w:rsidRDefault="004327AD"/>
    <w:tbl>
      <w:tblPr>
        <w:tblStyle w:val="TableGrid"/>
        <w:tblW w:w="0" w:type="auto"/>
        <w:tblLook w:val="04A0" w:firstRow="1" w:lastRow="0" w:firstColumn="1" w:lastColumn="0" w:noHBand="0" w:noVBand="1"/>
      </w:tblPr>
      <w:tblGrid>
        <w:gridCol w:w="3116"/>
        <w:gridCol w:w="3117"/>
        <w:gridCol w:w="3117"/>
      </w:tblGrid>
      <w:tr w:rsidR="004327AD" w:rsidRPr="00E04E06" w14:paraId="28787D31" w14:textId="77777777" w:rsidTr="00A35B1B">
        <w:trPr>
          <w:trHeight w:val="562"/>
        </w:trPr>
        <w:tc>
          <w:tcPr>
            <w:tcW w:w="3116" w:type="dxa"/>
          </w:tcPr>
          <w:p w14:paraId="64ADEE8B" w14:textId="77777777" w:rsidR="004327AD" w:rsidRPr="004E5EC4" w:rsidRDefault="004327AD" w:rsidP="00A35B1B">
            <w:pPr>
              <w:jc w:val="center"/>
              <w:rPr>
                <w:b/>
                <w:bCs/>
              </w:rPr>
            </w:pPr>
          </w:p>
          <w:p w14:paraId="7FA5406E" w14:textId="77777777" w:rsidR="004327AD" w:rsidRPr="004E5EC4" w:rsidRDefault="004327AD" w:rsidP="00A35B1B">
            <w:pPr>
              <w:jc w:val="center"/>
              <w:rPr>
                <w:b/>
                <w:bCs/>
              </w:rPr>
            </w:pPr>
            <w:r>
              <w:rPr>
                <w:b/>
                <w:bCs/>
              </w:rPr>
              <w:t>Animal</w:t>
            </w:r>
            <w:r w:rsidRPr="004E5EC4">
              <w:rPr>
                <w:b/>
                <w:bCs/>
              </w:rPr>
              <w:t xml:space="preserve"> 1</w:t>
            </w:r>
          </w:p>
        </w:tc>
        <w:tc>
          <w:tcPr>
            <w:tcW w:w="6234" w:type="dxa"/>
            <w:gridSpan w:val="2"/>
          </w:tcPr>
          <w:p w14:paraId="01A5B86C" w14:textId="77777777" w:rsidR="004327AD" w:rsidRPr="004E5EC4" w:rsidRDefault="004327AD" w:rsidP="00A35B1B">
            <w:pPr>
              <w:jc w:val="center"/>
              <w:rPr>
                <w:b/>
                <w:bCs/>
                <w:i/>
                <w:iCs/>
              </w:rPr>
            </w:pPr>
            <w:r>
              <w:rPr>
                <w:i/>
                <w:iCs/>
              </w:rPr>
              <w:t>Animal</w:t>
            </w:r>
            <w:r w:rsidRPr="004E5EC4">
              <w:rPr>
                <w:i/>
                <w:iCs/>
              </w:rPr>
              <w:t xml:space="preserve"> 2</w:t>
            </w:r>
          </w:p>
          <w:p w14:paraId="4DA0AF78" w14:textId="77777777" w:rsidR="004327AD" w:rsidRPr="00E04E06" w:rsidRDefault="004327AD" w:rsidP="00A35B1B">
            <w:pPr>
              <w:ind w:right="1320"/>
              <w:jc w:val="right"/>
            </w:pPr>
            <w:r w:rsidRPr="004E5EC4">
              <w:rPr>
                <w:i/>
                <w:iCs/>
              </w:rPr>
              <w:t xml:space="preserve">   </w:t>
            </w:r>
            <w:r>
              <w:rPr>
                <w:i/>
                <w:iCs/>
              </w:rPr>
              <w:t xml:space="preserve">Hawk.   </w:t>
            </w:r>
            <w:r w:rsidRPr="004E5EC4">
              <w:rPr>
                <w:i/>
                <w:iCs/>
              </w:rPr>
              <w:t xml:space="preserve">                                   </w:t>
            </w:r>
            <w:r>
              <w:rPr>
                <w:i/>
                <w:iCs/>
              </w:rPr>
              <w:t>Dove</w:t>
            </w:r>
          </w:p>
        </w:tc>
      </w:tr>
      <w:tr w:rsidR="004327AD" w14:paraId="38C50420" w14:textId="77777777" w:rsidTr="00A35B1B">
        <w:tc>
          <w:tcPr>
            <w:tcW w:w="3116" w:type="dxa"/>
            <w:vMerge w:val="restart"/>
          </w:tcPr>
          <w:p w14:paraId="316783A3" w14:textId="77777777" w:rsidR="004327AD" w:rsidRPr="004E5EC4" w:rsidRDefault="004327AD" w:rsidP="00A35B1B">
            <w:pPr>
              <w:jc w:val="center"/>
              <w:rPr>
                <w:b/>
                <w:bCs/>
              </w:rPr>
            </w:pPr>
            <w:r>
              <w:rPr>
                <w:b/>
                <w:bCs/>
              </w:rPr>
              <w:t>Hawk</w:t>
            </w:r>
          </w:p>
          <w:p w14:paraId="6B31DEF3" w14:textId="77777777" w:rsidR="004327AD" w:rsidRPr="004E5EC4" w:rsidRDefault="004327AD" w:rsidP="00A35B1B">
            <w:pPr>
              <w:jc w:val="center"/>
              <w:rPr>
                <w:b/>
                <w:bCs/>
              </w:rPr>
            </w:pPr>
            <w:r>
              <w:rPr>
                <w:b/>
                <w:bCs/>
              </w:rPr>
              <w:t>Dove</w:t>
            </w:r>
          </w:p>
        </w:tc>
        <w:tc>
          <w:tcPr>
            <w:tcW w:w="3117" w:type="dxa"/>
          </w:tcPr>
          <w:p w14:paraId="73430F34" w14:textId="3626347B" w:rsidR="004327AD" w:rsidRDefault="004327AD" w:rsidP="00A35B1B">
            <w:pPr>
              <w:jc w:val="center"/>
            </w:pPr>
            <w:r>
              <w:t>( -</w:t>
            </w:r>
            <w:proofErr w:type="gramStart"/>
            <w:r>
              <w:t>25 ,</w:t>
            </w:r>
            <w:proofErr w:type="gramEnd"/>
            <w:r>
              <w:t xml:space="preserve"> -25 )</w:t>
            </w:r>
          </w:p>
        </w:tc>
        <w:tc>
          <w:tcPr>
            <w:tcW w:w="3117" w:type="dxa"/>
          </w:tcPr>
          <w:p w14:paraId="6EAB32B4" w14:textId="679F3246" w:rsidR="004327AD" w:rsidRDefault="004327AD" w:rsidP="00A35B1B">
            <w:pPr>
              <w:jc w:val="center"/>
            </w:pPr>
            <w:proofErr w:type="gramStart"/>
            <w:r>
              <w:t xml:space="preserve">( </w:t>
            </w:r>
            <w:r w:rsidR="00E51E48">
              <w:t>50</w:t>
            </w:r>
            <w:proofErr w:type="gramEnd"/>
            <w:r>
              <w:t xml:space="preserve">, </w:t>
            </w:r>
            <w:r w:rsidR="00E51E48">
              <w:t>0</w:t>
            </w:r>
            <w:r>
              <w:t xml:space="preserve"> )</w:t>
            </w:r>
          </w:p>
        </w:tc>
      </w:tr>
      <w:tr w:rsidR="004327AD" w14:paraId="6D093EC1" w14:textId="77777777" w:rsidTr="00A35B1B">
        <w:tc>
          <w:tcPr>
            <w:tcW w:w="3116" w:type="dxa"/>
            <w:vMerge/>
          </w:tcPr>
          <w:p w14:paraId="793C0647" w14:textId="77777777" w:rsidR="004327AD" w:rsidRDefault="004327AD" w:rsidP="00A35B1B">
            <w:pPr>
              <w:jc w:val="center"/>
            </w:pPr>
          </w:p>
        </w:tc>
        <w:tc>
          <w:tcPr>
            <w:tcW w:w="3117" w:type="dxa"/>
          </w:tcPr>
          <w:p w14:paraId="0EC9DD03" w14:textId="114CB8F5" w:rsidR="004327AD" w:rsidRDefault="004327AD" w:rsidP="00A35B1B">
            <w:pPr>
              <w:jc w:val="center"/>
            </w:pPr>
            <w:proofErr w:type="gramStart"/>
            <w:r>
              <w:t xml:space="preserve">( </w:t>
            </w:r>
            <w:r w:rsidR="00E51E48">
              <w:t>0</w:t>
            </w:r>
            <w:proofErr w:type="gramEnd"/>
            <w:r>
              <w:t xml:space="preserve"> , </w:t>
            </w:r>
            <w:r w:rsidR="00E51E48">
              <w:t>50</w:t>
            </w:r>
            <w:r>
              <w:t xml:space="preserve"> )</w:t>
            </w:r>
          </w:p>
        </w:tc>
        <w:tc>
          <w:tcPr>
            <w:tcW w:w="3117" w:type="dxa"/>
          </w:tcPr>
          <w:p w14:paraId="71308272" w14:textId="1506A272" w:rsidR="004327AD" w:rsidRDefault="004327AD" w:rsidP="00A35B1B">
            <w:pPr>
              <w:jc w:val="center"/>
            </w:pPr>
            <w:proofErr w:type="gramStart"/>
            <w:r>
              <w:t>( 5</w:t>
            </w:r>
            <w:proofErr w:type="gramEnd"/>
            <w:r>
              <w:t xml:space="preserve"> , 5 )</w:t>
            </w:r>
          </w:p>
        </w:tc>
      </w:tr>
    </w:tbl>
    <w:p w14:paraId="643BC97F" w14:textId="77777777" w:rsidR="004327AD" w:rsidRDefault="004327AD"/>
    <w:p w14:paraId="3C1937FE" w14:textId="2E85F29A" w:rsidR="00C81C84" w:rsidRDefault="00C81C84"/>
    <w:p w14:paraId="63B8C3ED" w14:textId="123C3455" w:rsidR="00C81C84" w:rsidRDefault="00C2174D">
      <w:r>
        <w:t xml:space="preserve">We are going to say the sum of all probabilities is one. The animal can only be a hawk or a dove. </w:t>
      </w:r>
      <w:r w:rsidR="00E51E48">
        <w:t xml:space="preserve">Let p be the probability </w:t>
      </w:r>
      <w:r>
        <w:t xml:space="preserve">that animal 1 meets </w:t>
      </w:r>
      <w:r w:rsidR="0006682E">
        <w:t xml:space="preserve">a hawk. </w:t>
      </w:r>
      <w:r>
        <w:t xml:space="preserve">It follows that the probability for animal 1 to meet a dove. </w:t>
      </w:r>
    </w:p>
    <w:p w14:paraId="3EB4A94E" w14:textId="1422B14E" w:rsidR="00C2174D" w:rsidRDefault="00C2174D">
      <w:r>
        <w:t xml:space="preserve">            We multiply the value for the situations to the corresponding probability to get an expected value. The expected value is a value that one would get on average were the game to be played for an infinite number of times. </w:t>
      </w:r>
    </w:p>
    <w:p w14:paraId="11F8AC52" w14:textId="0AF215C5" w:rsidR="00C2174D" w:rsidRDefault="00C2174D"/>
    <w:p w14:paraId="0439EFB3" w14:textId="3478B35B" w:rsidR="00492C11" w:rsidRDefault="00492C11">
      <w:r>
        <w:t>V</w:t>
      </w:r>
      <w:r>
        <w:softHyphen/>
      </w:r>
      <w:r>
        <w:softHyphen/>
      </w:r>
      <w:r>
        <w:softHyphen/>
      </w:r>
      <w:r>
        <w:softHyphen/>
      </w:r>
      <w:r>
        <w:rPr>
          <w:vertAlign w:val="subscript"/>
        </w:rPr>
        <w:t>H</w:t>
      </w:r>
      <w:r>
        <w:t xml:space="preserve">: the expected value for being a hawk. </w:t>
      </w:r>
    </w:p>
    <w:p w14:paraId="15858A32" w14:textId="5EEA1C19" w:rsidR="00492C11" w:rsidRPr="00492C11" w:rsidRDefault="00492C11">
      <w:r>
        <w:t>V</w:t>
      </w:r>
      <w:r>
        <w:softHyphen/>
      </w:r>
      <w:r>
        <w:rPr>
          <w:vertAlign w:val="subscript"/>
        </w:rPr>
        <w:t>D</w:t>
      </w:r>
      <w:r>
        <w:t xml:space="preserve">: the expected value for being a dove. </w:t>
      </w:r>
    </w:p>
    <w:p w14:paraId="6C3E89C7" w14:textId="77777777" w:rsidR="00492C11" w:rsidRDefault="00492C11"/>
    <w:p w14:paraId="5F400617" w14:textId="289F865B" w:rsidR="00C2174D" w:rsidRDefault="00C2174D">
      <w:r>
        <w:t xml:space="preserve">If the animal acts like a hawk, </w:t>
      </w:r>
    </w:p>
    <w:p w14:paraId="62A74596" w14:textId="00E90CF7" w:rsidR="00C2174D" w:rsidRDefault="00492C11" w:rsidP="00C2174D">
      <w:pPr>
        <w:jc w:val="center"/>
      </w:pPr>
      <w:r>
        <w:t>V</w:t>
      </w:r>
      <w:r w:rsidR="00C2174D">
        <w:softHyphen/>
      </w:r>
      <w:r w:rsidR="00C2174D">
        <w:softHyphen/>
      </w:r>
      <w:r w:rsidR="00C2174D">
        <w:softHyphen/>
      </w:r>
      <w:r w:rsidR="00C2174D">
        <w:softHyphen/>
      </w:r>
      <w:r w:rsidR="00C2174D">
        <w:rPr>
          <w:vertAlign w:val="subscript"/>
        </w:rPr>
        <w:t xml:space="preserve">H </w:t>
      </w:r>
      <w:r w:rsidR="00C2174D">
        <w:t>= -25p + 50(1-p)</w:t>
      </w:r>
    </w:p>
    <w:p w14:paraId="710F05E0" w14:textId="034FAE44" w:rsidR="00492C11" w:rsidRDefault="00492C11" w:rsidP="00492C11">
      <w:r>
        <w:t xml:space="preserve">If the animal acts like a dove, </w:t>
      </w:r>
    </w:p>
    <w:p w14:paraId="79AF2997" w14:textId="703AA7EA" w:rsidR="00C2174D" w:rsidRDefault="00492C11" w:rsidP="00C2174D">
      <w:pPr>
        <w:jc w:val="center"/>
      </w:pPr>
      <w:r>
        <w:t>V</w:t>
      </w:r>
      <w:r w:rsidR="00C2174D">
        <w:softHyphen/>
      </w:r>
      <w:r w:rsidR="00C2174D">
        <w:rPr>
          <w:vertAlign w:val="subscript"/>
        </w:rPr>
        <w:t xml:space="preserve">D </w:t>
      </w:r>
      <w:r w:rsidR="00C2174D">
        <w:rPr>
          <w:vertAlign w:val="subscript"/>
        </w:rPr>
        <w:softHyphen/>
      </w:r>
      <w:r w:rsidR="00C2174D">
        <w:t xml:space="preserve">= </w:t>
      </w:r>
      <w:r>
        <w:t>0p + 5(1-p)</w:t>
      </w:r>
    </w:p>
    <w:p w14:paraId="08CC3CFB" w14:textId="1E4C1AF0" w:rsidR="00492C11" w:rsidRDefault="00492C11" w:rsidP="00C2174D">
      <w:pPr>
        <w:jc w:val="center"/>
      </w:pPr>
    </w:p>
    <w:p w14:paraId="68B2340A" w14:textId="668315ED" w:rsidR="00492C11" w:rsidRDefault="00492C11" w:rsidP="00492C11">
      <w:r>
        <w:t>ESS happens when V</w:t>
      </w:r>
      <w:r>
        <w:rPr>
          <w:vertAlign w:val="subscript"/>
        </w:rPr>
        <w:t>H</w:t>
      </w:r>
      <w:r>
        <w:t xml:space="preserve"> = V</w:t>
      </w:r>
      <w:r>
        <w:rPr>
          <w:vertAlign w:val="subscript"/>
        </w:rPr>
        <w:t>D</w:t>
      </w:r>
      <w:r>
        <w:t xml:space="preserve">. This makes sense because when everyone is following this strategy, no mutant can do it better. This means the mutant must get a lower expected value. </w:t>
      </w:r>
    </w:p>
    <w:p w14:paraId="4DED1138" w14:textId="77777777" w:rsidR="003144CA" w:rsidRPr="00492C11" w:rsidRDefault="003144CA" w:rsidP="00492C11"/>
    <w:p w14:paraId="5E58C1AA" w14:textId="1D555EBB" w:rsidR="00C81C84" w:rsidRDefault="00492C11" w:rsidP="00492C11">
      <w:pPr>
        <w:jc w:val="center"/>
        <w:rPr>
          <w:vertAlign w:val="subscript"/>
        </w:rPr>
      </w:pPr>
      <w:r>
        <w:t>V</w:t>
      </w:r>
      <w:r>
        <w:rPr>
          <w:vertAlign w:val="subscript"/>
        </w:rPr>
        <w:t>H</w:t>
      </w:r>
      <w:r>
        <w:t xml:space="preserve"> = V</w:t>
      </w:r>
      <w:r>
        <w:rPr>
          <w:vertAlign w:val="subscript"/>
        </w:rPr>
        <w:t>D</w:t>
      </w:r>
    </w:p>
    <w:p w14:paraId="36EBD034" w14:textId="441AF0A5" w:rsidR="00492C11" w:rsidRDefault="00492C11" w:rsidP="00492C11">
      <w:r>
        <w:t xml:space="preserve">                                                    -25p +</w:t>
      </w:r>
      <w:r w:rsidR="00141FA4">
        <w:t xml:space="preserve"> </w:t>
      </w:r>
      <w:r>
        <w:t>50(1-p)</w:t>
      </w:r>
      <w:r w:rsidRPr="00492C11">
        <w:t xml:space="preserve"> </w:t>
      </w:r>
      <w:r>
        <w:t xml:space="preserve">= 0p + 5(1-p) </w:t>
      </w:r>
    </w:p>
    <w:p w14:paraId="588ECB6C" w14:textId="2E7626FC" w:rsidR="003144CA" w:rsidRDefault="003144CA" w:rsidP="003144CA">
      <w:r>
        <w:t xml:space="preserve">                                                  50(1-p) - 5(1-p) = 25p</w:t>
      </w:r>
    </w:p>
    <w:p w14:paraId="7A1ECA3B" w14:textId="0C0B4FD7" w:rsidR="003144CA" w:rsidRDefault="003144CA" w:rsidP="003144CA">
      <w:r>
        <w:t xml:space="preserve">                                                                45(1-p) = 25p</w:t>
      </w:r>
    </w:p>
    <w:p w14:paraId="6CF65803" w14:textId="71DDD6B7" w:rsidR="003144CA" w:rsidRDefault="003144CA" w:rsidP="003144CA">
      <w:r>
        <w:lastRenderedPageBreak/>
        <w:t xml:space="preserve">                                                              45 – 45p = 25p</w:t>
      </w:r>
    </w:p>
    <w:p w14:paraId="4BBCBBD7" w14:textId="527BA6D2" w:rsidR="003144CA" w:rsidRDefault="003144CA" w:rsidP="003144CA">
      <w:pPr>
        <w:jc w:val="center"/>
      </w:pPr>
      <w:r>
        <w:t>45 = 70p</w:t>
      </w:r>
    </w:p>
    <w:p w14:paraId="6CBBAE5D" w14:textId="7D4CD4A1" w:rsidR="003144CA" w:rsidRDefault="003144CA" w:rsidP="003144CA">
      <w:pPr>
        <w:jc w:val="center"/>
      </w:pPr>
      <w:r>
        <w:t xml:space="preserve">p = </w:t>
      </w:r>
      <m:oMath>
        <m:f>
          <m:fPr>
            <m:ctrlPr>
              <w:rPr>
                <w:rFonts w:ascii="Cambria Math" w:hAnsi="Cambria Math"/>
                <w:i/>
              </w:rPr>
            </m:ctrlPr>
          </m:fPr>
          <m:num>
            <m:r>
              <w:rPr>
                <w:rFonts w:ascii="Cambria Math" w:hAnsi="Cambria Math"/>
              </w:rPr>
              <m:t>45</m:t>
            </m:r>
          </m:num>
          <m:den>
            <m:r>
              <w:rPr>
                <w:rFonts w:ascii="Cambria Math" w:hAnsi="Cambria Math"/>
              </w:rPr>
              <m:t>70</m:t>
            </m:r>
          </m:den>
        </m:f>
      </m:oMath>
      <w:r>
        <w:t xml:space="preserve"> = </w:t>
      </w:r>
      <m:oMath>
        <m:f>
          <m:fPr>
            <m:ctrlPr>
              <w:rPr>
                <w:rFonts w:ascii="Cambria Math" w:hAnsi="Cambria Math"/>
                <w:i/>
              </w:rPr>
            </m:ctrlPr>
          </m:fPr>
          <m:num>
            <m:r>
              <w:rPr>
                <w:rFonts w:ascii="Cambria Math" w:hAnsi="Cambria Math"/>
              </w:rPr>
              <m:t>9</m:t>
            </m:r>
          </m:num>
          <m:den>
            <m:r>
              <w:rPr>
                <w:rFonts w:ascii="Cambria Math" w:hAnsi="Cambria Math"/>
              </w:rPr>
              <m:t>14</m:t>
            </m:r>
          </m:den>
        </m:f>
      </m:oMath>
    </w:p>
    <w:p w14:paraId="0231D0CA" w14:textId="77777777" w:rsidR="00141FA4" w:rsidRDefault="00141FA4" w:rsidP="00141FA4">
      <w:pPr>
        <w:jc w:val="center"/>
      </w:pPr>
    </w:p>
    <w:p w14:paraId="6F1FEB18" w14:textId="19C7AE93" w:rsidR="00492C11" w:rsidRDefault="003144CA" w:rsidP="003144CA">
      <w:r>
        <w:t xml:space="preserve">From this, we can say that if the population consists of </w:t>
      </w:r>
      <m:oMath>
        <m:f>
          <m:fPr>
            <m:ctrlPr>
              <w:rPr>
                <w:rFonts w:ascii="Cambria Math" w:hAnsi="Cambria Math"/>
                <w:i/>
              </w:rPr>
            </m:ctrlPr>
          </m:fPr>
          <m:num>
            <m:r>
              <w:rPr>
                <w:rFonts w:ascii="Cambria Math" w:hAnsi="Cambria Math"/>
              </w:rPr>
              <m:t>9</m:t>
            </m:r>
          </m:num>
          <m:den>
            <m:r>
              <w:rPr>
                <w:rFonts w:ascii="Cambria Math" w:hAnsi="Cambria Math"/>
              </w:rPr>
              <m:t>14</m:t>
            </m:r>
          </m:den>
        </m:f>
      </m:oMath>
      <w:r>
        <w:t xml:space="preserve"> hawks and </w:t>
      </w:r>
      <m:oMath>
        <m:f>
          <m:fPr>
            <m:ctrlPr>
              <w:rPr>
                <w:rFonts w:ascii="Cambria Math" w:hAnsi="Cambria Math"/>
                <w:i/>
              </w:rPr>
            </m:ctrlPr>
          </m:fPr>
          <m:num>
            <m:r>
              <w:rPr>
                <w:rFonts w:ascii="Cambria Math" w:hAnsi="Cambria Math"/>
              </w:rPr>
              <m:t>5</m:t>
            </m:r>
          </m:num>
          <m:den>
            <m:r>
              <w:rPr>
                <w:rFonts w:ascii="Cambria Math" w:hAnsi="Cambria Math"/>
              </w:rPr>
              <m:t>14</m:t>
            </m:r>
          </m:den>
        </m:f>
      </m:oMath>
      <w:r>
        <w:t xml:space="preserve"> doves, animals </w:t>
      </w:r>
      <w:r w:rsidR="00A96A71">
        <w:t>are</w:t>
      </w:r>
      <w:r>
        <w:t xml:space="preserve"> getting the highest value </w:t>
      </w:r>
      <w:r w:rsidR="00A96A71">
        <w:t>overall. Since the higher the value, the more they gain. Chance to survive for all types of animal are maximised. This strategy of having this ratio of hawks and doves is ESS.</w:t>
      </w:r>
    </w:p>
    <w:p w14:paraId="14E2C5A3" w14:textId="76EFB3A2" w:rsidR="00D012CC" w:rsidRPr="00070AE7" w:rsidRDefault="002A004B" w:rsidP="00070AE7">
      <w:r>
        <w:t xml:space="preserve">            </w:t>
      </w:r>
      <w:r w:rsidR="000279D6">
        <w:t xml:space="preserve">To conclude, I have chosen game theory as a topic to write about because it is very powerful. It shows that maths can be applicable to real life situations if it wants to. It also shows that maths is an art and it can be played with just for fun. </w:t>
      </w:r>
    </w:p>
    <w:p w14:paraId="3F13317C" w14:textId="5E5E3FC8" w:rsidR="00C81C84" w:rsidRDefault="00C81C84"/>
    <w:p w14:paraId="60C1BE69" w14:textId="03B2AB6C" w:rsidR="00C81C84" w:rsidRDefault="00C81C84"/>
    <w:p w14:paraId="7AA3B15D" w14:textId="6583ADCA" w:rsidR="00C81C84" w:rsidRDefault="00C81C84"/>
    <w:p w14:paraId="4775FCB6" w14:textId="77777777" w:rsidR="00DE22E9" w:rsidRDefault="00DE22E9"/>
    <w:sdt>
      <w:sdtPr>
        <w:id w:val="-385960801"/>
        <w:docPartObj>
          <w:docPartGallery w:val="Bibliographies"/>
          <w:docPartUnique/>
        </w:docPartObj>
      </w:sdtPr>
      <w:sdtEndPr>
        <w:rPr>
          <w:rFonts w:ascii="Times New Roman" w:eastAsia="Times New Roman" w:hAnsi="Times New Roman" w:cs="Times New Roman"/>
          <w:b w:val="0"/>
          <w:bCs w:val="0"/>
          <w:color w:val="auto"/>
          <w:sz w:val="24"/>
          <w:szCs w:val="24"/>
          <w:lang w:val="en-CN" w:eastAsia="zh-CN" w:bidi="ar-SA"/>
        </w:rPr>
      </w:sdtEndPr>
      <w:sdtContent>
        <w:p w14:paraId="2D6AB7F9" w14:textId="6352A48C" w:rsidR="002A004B" w:rsidRDefault="002A004B">
          <w:pPr>
            <w:pStyle w:val="Heading1"/>
          </w:pPr>
          <w:r>
            <w:t>Bibliography</w:t>
          </w:r>
        </w:p>
        <w:sdt>
          <w:sdtPr>
            <w:id w:val="111145805"/>
            <w:bibliography/>
          </w:sdtPr>
          <w:sdtEndPr>
            <w:rPr>
              <w:rFonts w:ascii="Times New Roman" w:eastAsia="Times New Roman" w:hAnsi="Times New Roman" w:cs="Times New Roman"/>
              <w:lang w:val="en-CN"/>
            </w:rPr>
          </w:sdtEndPr>
          <w:sdtContent>
            <w:p w14:paraId="6CCED6A2" w14:textId="77777777" w:rsidR="002A004B" w:rsidRDefault="002A004B" w:rsidP="002A004B">
              <w:pPr>
                <w:pStyle w:val="Bibliography"/>
                <w:rPr>
                  <w:noProof/>
                  <w:lang w:val="en-US"/>
                </w:rPr>
              </w:pPr>
              <w:r>
                <w:fldChar w:fldCharType="begin"/>
              </w:r>
              <w:r>
                <w:instrText xml:space="preserve"> BIBLIOGRAPHY </w:instrText>
              </w:r>
              <w:r>
                <w:fldChar w:fldCharType="separate"/>
              </w:r>
              <w:r>
                <w:rPr>
                  <w:noProof/>
                  <w:lang w:val="en-US"/>
                </w:rPr>
                <w:t xml:space="preserve">Gardner, M., 2001. </w:t>
              </w:r>
              <w:r>
                <w:rPr>
                  <w:i/>
                  <w:iCs/>
                  <w:noProof/>
                  <w:lang w:val="en-US"/>
                </w:rPr>
                <w:t xml:space="preserve">The Colossal Book Of Mathematics. </w:t>
              </w:r>
              <w:r>
                <w:rPr>
                  <w:noProof/>
                  <w:lang w:val="en-US"/>
                </w:rPr>
                <w:t>New York: W. W. Norton &amp; Company.</w:t>
              </w:r>
            </w:p>
            <w:p w14:paraId="560D0700" w14:textId="77777777" w:rsidR="002A004B" w:rsidRDefault="002A004B" w:rsidP="002A004B">
              <w:pPr>
                <w:pStyle w:val="Bibliography"/>
                <w:rPr>
                  <w:noProof/>
                  <w:lang w:val="en-US"/>
                </w:rPr>
              </w:pPr>
              <w:r>
                <w:rPr>
                  <w:noProof/>
                  <w:lang w:val="en-US"/>
                </w:rPr>
                <w:t xml:space="preserve">Rapoport, A., 1966. </w:t>
              </w:r>
              <w:r>
                <w:rPr>
                  <w:i/>
                  <w:iCs/>
                  <w:noProof/>
                  <w:lang w:val="en-US"/>
                </w:rPr>
                <w:t xml:space="preserve">Two-Person Game Theory The Essential Ideas. </w:t>
              </w:r>
              <w:r>
                <w:rPr>
                  <w:noProof/>
                  <w:lang w:val="en-US"/>
                </w:rPr>
                <w:t>Ann Arbor: The University of Michigan Press.</w:t>
              </w:r>
            </w:p>
            <w:p w14:paraId="4CD27878" w14:textId="77777777" w:rsidR="002A004B" w:rsidRDefault="002A004B" w:rsidP="002A004B">
              <w:pPr>
                <w:pStyle w:val="Bibliography"/>
                <w:rPr>
                  <w:noProof/>
                  <w:lang w:val="en-US"/>
                </w:rPr>
              </w:pPr>
              <w:r>
                <w:rPr>
                  <w:noProof/>
                  <w:lang w:val="en-US"/>
                </w:rPr>
                <w:t xml:space="preserve">Detective, T. E., 2013. </w:t>
              </w:r>
              <w:r>
                <w:rPr>
                  <w:i/>
                  <w:iCs/>
                  <w:noProof/>
                  <w:lang w:val="en-US"/>
                </w:rPr>
                <w:t xml:space="preserve">Youtube. </w:t>
              </w:r>
              <w:r>
                <w:rPr>
                  <w:noProof/>
                  <w:lang w:val="en-US"/>
                </w:rPr>
                <w:t xml:space="preserve">[Online] </w:t>
              </w:r>
              <w:r>
                <w:rPr>
                  <w:noProof/>
                  <w:lang w:val="en-US"/>
                </w:rPr>
                <w:br/>
                <w:t xml:space="preserve">Available at: </w:t>
              </w:r>
              <w:r>
                <w:rPr>
                  <w:noProof/>
                  <w:u w:val="single"/>
                  <w:lang w:val="en-US"/>
                </w:rPr>
                <w:t>https://www.youtube.com/watch?v=3Y1WpytiHKE</w:t>
              </w:r>
              <w:r>
                <w:rPr>
                  <w:noProof/>
                  <w:lang w:val="en-US"/>
                </w:rPr>
                <w:br/>
                <w:t>[Accessed 20 March 2021].</w:t>
              </w:r>
            </w:p>
            <w:p w14:paraId="41647BE5" w14:textId="77777777" w:rsidR="002A004B" w:rsidRDefault="002A004B" w:rsidP="002A004B">
              <w:pPr>
                <w:pStyle w:val="Bibliography"/>
                <w:rPr>
                  <w:noProof/>
                  <w:lang w:val="en-US"/>
                </w:rPr>
              </w:pPr>
              <w:r>
                <w:rPr>
                  <w:noProof/>
                  <w:lang w:val="en-US"/>
                </w:rPr>
                <w:t xml:space="preserve">Engelhardt, G., 2019. </w:t>
              </w:r>
              <w:r>
                <w:rPr>
                  <w:i/>
                  <w:iCs/>
                  <w:noProof/>
                  <w:lang w:val="en-US"/>
                </w:rPr>
                <w:t xml:space="preserve">Game Theory. </w:t>
              </w:r>
              <w:r>
                <w:rPr>
                  <w:noProof/>
                  <w:lang w:val="en-US"/>
                </w:rPr>
                <w:t>London: The Royal Institution.</w:t>
              </w:r>
            </w:p>
            <w:p w14:paraId="46F1D409" w14:textId="77777777" w:rsidR="002A004B" w:rsidRDefault="002A004B" w:rsidP="002A004B">
              <w:pPr>
                <w:pStyle w:val="Bibliography"/>
                <w:rPr>
                  <w:noProof/>
                  <w:lang w:val="en-US"/>
                </w:rPr>
              </w:pPr>
              <w:r>
                <w:rPr>
                  <w:noProof/>
                  <w:lang w:val="en-US"/>
                </w:rPr>
                <w:t xml:space="preserve">SciShow, 2016. </w:t>
              </w:r>
              <w:r>
                <w:rPr>
                  <w:i/>
                  <w:iCs/>
                  <w:noProof/>
                  <w:lang w:val="en-US"/>
                </w:rPr>
                <w:t xml:space="preserve">Youtube. </w:t>
              </w:r>
              <w:r>
                <w:rPr>
                  <w:noProof/>
                  <w:lang w:val="en-US"/>
                </w:rPr>
                <w:t xml:space="preserve">[Online] </w:t>
              </w:r>
              <w:r>
                <w:rPr>
                  <w:noProof/>
                  <w:lang w:val="en-US"/>
                </w:rPr>
                <w:br/>
                <w:t xml:space="preserve">Available at: </w:t>
              </w:r>
              <w:r>
                <w:rPr>
                  <w:noProof/>
                  <w:u w:val="single"/>
                  <w:lang w:val="en-US"/>
                </w:rPr>
                <w:t>https://www.youtube.com/watch?v=MHS-htjGgSY</w:t>
              </w:r>
              <w:r>
                <w:rPr>
                  <w:noProof/>
                  <w:lang w:val="en-US"/>
                </w:rPr>
                <w:br/>
                <w:t>[Accessed 23 03 2021].</w:t>
              </w:r>
            </w:p>
            <w:p w14:paraId="466040ED" w14:textId="77777777" w:rsidR="002A004B" w:rsidRDefault="002A004B" w:rsidP="002A004B">
              <w:pPr>
                <w:pStyle w:val="Bibliography"/>
                <w:rPr>
                  <w:noProof/>
                  <w:lang w:val="en-US"/>
                </w:rPr>
              </w:pPr>
              <w:r>
                <w:rPr>
                  <w:noProof/>
                  <w:lang w:val="en-US"/>
                </w:rPr>
                <w:t xml:space="preserve">Wikipedia, 2021. </w:t>
              </w:r>
              <w:r>
                <w:rPr>
                  <w:i/>
                  <w:iCs/>
                  <w:noProof/>
                  <w:lang w:val="en-US"/>
                </w:rPr>
                <w:t xml:space="preserve">Wikipedia. </w:t>
              </w:r>
              <w:r>
                <w:rPr>
                  <w:noProof/>
                  <w:lang w:val="en-US"/>
                </w:rPr>
                <w:t xml:space="preserve">[Online] </w:t>
              </w:r>
              <w:r>
                <w:rPr>
                  <w:noProof/>
                  <w:lang w:val="en-US"/>
                </w:rPr>
                <w:br/>
                <w:t xml:space="preserve">Available at: </w:t>
              </w:r>
              <w:r>
                <w:rPr>
                  <w:noProof/>
                  <w:u w:val="single"/>
                  <w:lang w:val="en-US"/>
                </w:rPr>
                <w:t>https://en.wikipedia.org/wiki/John_Maynard_Smith#Early_years</w:t>
              </w:r>
              <w:r>
                <w:rPr>
                  <w:noProof/>
                  <w:lang w:val="en-US"/>
                </w:rPr>
                <w:br/>
                <w:t>[Accessed 23 March 2021].</w:t>
              </w:r>
            </w:p>
            <w:p w14:paraId="75A78DE6" w14:textId="77777777" w:rsidR="002A004B" w:rsidRDefault="002A004B" w:rsidP="002A004B">
              <w:pPr>
                <w:pStyle w:val="Bibliography"/>
                <w:rPr>
                  <w:noProof/>
                  <w:lang w:val="en-US"/>
                </w:rPr>
              </w:pPr>
              <w:r>
                <w:rPr>
                  <w:noProof/>
                  <w:lang w:val="en-US"/>
                </w:rPr>
                <w:t xml:space="preserve">Veritasium, 2015. </w:t>
              </w:r>
              <w:r>
                <w:rPr>
                  <w:i/>
                  <w:iCs/>
                  <w:noProof/>
                  <w:lang w:val="en-US"/>
                </w:rPr>
                <w:t xml:space="preserve">Youtube. </w:t>
              </w:r>
              <w:r>
                <w:rPr>
                  <w:noProof/>
                  <w:lang w:val="en-US"/>
                </w:rPr>
                <w:t xml:space="preserve">[Online] </w:t>
              </w:r>
              <w:r>
                <w:rPr>
                  <w:noProof/>
                  <w:lang w:val="en-US"/>
                </w:rPr>
                <w:br/>
                <w:t xml:space="preserve">Available at: </w:t>
              </w:r>
              <w:r>
                <w:rPr>
                  <w:noProof/>
                  <w:u w:val="single"/>
                  <w:lang w:val="en-US"/>
                </w:rPr>
                <w:t>https://www.youtube.com/watch?v=mUxt--mMjwA</w:t>
              </w:r>
              <w:r>
                <w:rPr>
                  <w:noProof/>
                  <w:lang w:val="en-US"/>
                </w:rPr>
                <w:br/>
                <w:t>[Accessed 26 03 2021].</w:t>
              </w:r>
            </w:p>
            <w:p w14:paraId="37FBAD89" w14:textId="77777777" w:rsidR="002A004B" w:rsidRDefault="002A004B" w:rsidP="002A004B">
              <w:pPr>
                <w:pStyle w:val="Bibliography"/>
                <w:rPr>
                  <w:noProof/>
                  <w:lang w:val="en-US"/>
                </w:rPr>
              </w:pPr>
              <w:r>
                <w:rPr>
                  <w:noProof/>
                  <w:lang w:val="en-US"/>
                </w:rPr>
                <w:t xml:space="preserve">Wikipedia, 2021. </w:t>
              </w:r>
              <w:r>
                <w:rPr>
                  <w:i/>
                  <w:iCs/>
                  <w:noProof/>
                  <w:lang w:val="en-US"/>
                </w:rPr>
                <w:t xml:space="preserve">Wikipedia. </w:t>
              </w:r>
              <w:r>
                <w:rPr>
                  <w:noProof/>
                  <w:lang w:val="en-US"/>
                </w:rPr>
                <w:t xml:space="preserve">[Online] </w:t>
              </w:r>
              <w:r>
                <w:rPr>
                  <w:noProof/>
                  <w:lang w:val="en-US"/>
                </w:rPr>
                <w:br/>
                <w:t xml:space="preserve">Available at: </w:t>
              </w:r>
              <w:r>
                <w:rPr>
                  <w:noProof/>
                  <w:u w:val="single"/>
                  <w:lang w:val="en-US"/>
                </w:rPr>
                <w:t>https://en.wikipedia.org/wiki/Evolutionarily_stable_strategy</w:t>
              </w:r>
              <w:r>
                <w:rPr>
                  <w:noProof/>
                  <w:lang w:val="en-US"/>
                </w:rPr>
                <w:br/>
                <w:t>[Accessed 21 March 2021].</w:t>
              </w:r>
            </w:p>
            <w:p w14:paraId="4D3D39B5" w14:textId="77777777" w:rsidR="002A004B" w:rsidRDefault="002A004B" w:rsidP="002A004B">
              <w:pPr>
                <w:pStyle w:val="Bibliography"/>
                <w:rPr>
                  <w:noProof/>
                  <w:lang w:val="en-US"/>
                </w:rPr>
              </w:pPr>
              <w:r>
                <w:rPr>
                  <w:noProof/>
                  <w:lang w:val="en-US"/>
                </w:rPr>
                <w:t xml:space="preserve">Wikipedia, 2021. </w:t>
              </w:r>
              <w:r>
                <w:rPr>
                  <w:i/>
                  <w:iCs/>
                  <w:noProof/>
                  <w:lang w:val="en-US"/>
                </w:rPr>
                <w:t xml:space="preserve">Wikipedia. </w:t>
              </w:r>
              <w:r>
                <w:rPr>
                  <w:noProof/>
                  <w:lang w:val="en-US"/>
                </w:rPr>
                <w:t xml:space="preserve">[Online] </w:t>
              </w:r>
              <w:r>
                <w:rPr>
                  <w:noProof/>
                  <w:lang w:val="en-US"/>
                </w:rPr>
                <w:br/>
                <w:t xml:space="preserve">Available at: </w:t>
              </w:r>
              <w:r>
                <w:rPr>
                  <w:noProof/>
                  <w:u w:val="single"/>
                  <w:lang w:val="en-US"/>
                </w:rPr>
                <w:t>https://en.wikipedia.org/wiki/Chicken_(game)</w:t>
              </w:r>
              <w:r>
                <w:rPr>
                  <w:noProof/>
                  <w:lang w:val="en-US"/>
                </w:rPr>
                <w:br/>
                <w:t>[Accessed 22 March 2021].</w:t>
              </w:r>
            </w:p>
            <w:p w14:paraId="40DBC5E5" w14:textId="77777777" w:rsidR="002A004B" w:rsidRDefault="002A004B" w:rsidP="002A004B">
              <w:pPr>
                <w:pStyle w:val="Bibliography"/>
                <w:rPr>
                  <w:noProof/>
                  <w:lang w:val="en-US"/>
                </w:rPr>
              </w:pPr>
              <w:r>
                <w:rPr>
                  <w:noProof/>
                  <w:lang w:val="en-US"/>
                </w:rPr>
                <w:t xml:space="preserve">Wikipedia, 2021. </w:t>
              </w:r>
              <w:r>
                <w:rPr>
                  <w:i/>
                  <w:iCs/>
                  <w:noProof/>
                  <w:lang w:val="en-US"/>
                </w:rPr>
                <w:t xml:space="preserve">Wikipedia. </w:t>
              </w:r>
              <w:r>
                <w:rPr>
                  <w:noProof/>
                  <w:lang w:val="en-US"/>
                </w:rPr>
                <w:t xml:space="preserve">[Online] </w:t>
              </w:r>
              <w:r>
                <w:rPr>
                  <w:noProof/>
                  <w:lang w:val="en-US"/>
                </w:rPr>
                <w:br/>
                <w:t xml:space="preserve">Available at: </w:t>
              </w:r>
              <w:r>
                <w:rPr>
                  <w:noProof/>
                  <w:u w:val="single"/>
                  <w:lang w:val="en-US"/>
                </w:rPr>
                <w:t>https://en.wikipedia.org/wiki/Nash_equilibrium</w:t>
              </w:r>
              <w:r>
                <w:rPr>
                  <w:noProof/>
                  <w:lang w:val="en-US"/>
                </w:rPr>
                <w:br/>
                <w:t>[Accessed 21 March 2021].</w:t>
              </w:r>
            </w:p>
            <w:p w14:paraId="21AB3A27" w14:textId="4736FD25" w:rsidR="00A96A71" w:rsidRPr="002A004B" w:rsidRDefault="002A004B">
              <w:pPr>
                <w:rPr>
                  <w:rFonts w:asciiTheme="minorHAnsi" w:hAnsiTheme="minorHAnsi" w:cstheme="minorBidi"/>
                </w:rPr>
              </w:pPr>
              <w:r>
                <w:rPr>
                  <w:b/>
                  <w:bCs/>
                  <w:noProof/>
                </w:rPr>
                <w:fldChar w:fldCharType="end"/>
              </w:r>
            </w:p>
          </w:sdtContent>
        </w:sdt>
      </w:sdtContent>
    </w:sdt>
    <w:sectPr w:rsidR="00A96A71" w:rsidRPr="002A004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 w:name="DengXian Light">
    <w:altName w:val="等线 Light"/>
    <w:panose1 w:val="02010600030101010101"/>
    <w:charset w:val="86"/>
    <w:family w:val="roman"/>
    <w:notTrueType/>
    <w:pitch w:val="default"/>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BF2806"/>
    <w:multiLevelType w:val="hybridMultilevel"/>
    <w:tmpl w:val="64E8A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FD601C"/>
    <w:multiLevelType w:val="hybridMultilevel"/>
    <w:tmpl w:val="B4A8FF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61493A"/>
    <w:multiLevelType w:val="hybridMultilevel"/>
    <w:tmpl w:val="0EF2D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0FF66EB"/>
    <w:multiLevelType w:val="hybridMultilevel"/>
    <w:tmpl w:val="1700C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923"/>
    <w:rsid w:val="00006AAF"/>
    <w:rsid w:val="000134DD"/>
    <w:rsid w:val="000279D6"/>
    <w:rsid w:val="0006682E"/>
    <w:rsid w:val="00070AE7"/>
    <w:rsid w:val="000B24FB"/>
    <w:rsid w:val="00141FA4"/>
    <w:rsid w:val="001C5B6E"/>
    <w:rsid w:val="002A004B"/>
    <w:rsid w:val="002D2084"/>
    <w:rsid w:val="003144CA"/>
    <w:rsid w:val="00341872"/>
    <w:rsid w:val="00353BD2"/>
    <w:rsid w:val="00386A90"/>
    <w:rsid w:val="003B3B57"/>
    <w:rsid w:val="00412C77"/>
    <w:rsid w:val="004327AD"/>
    <w:rsid w:val="00492C11"/>
    <w:rsid w:val="004C32AC"/>
    <w:rsid w:val="004E5EC4"/>
    <w:rsid w:val="00587DEB"/>
    <w:rsid w:val="005D2AD1"/>
    <w:rsid w:val="00732FBC"/>
    <w:rsid w:val="00782BC2"/>
    <w:rsid w:val="008B37F6"/>
    <w:rsid w:val="00925CAB"/>
    <w:rsid w:val="00991E94"/>
    <w:rsid w:val="00A96A71"/>
    <w:rsid w:val="00AB077E"/>
    <w:rsid w:val="00B10080"/>
    <w:rsid w:val="00B52CB2"/>
    <w:rsid w:val="00C2174D"/>
    <w:rsid w:val="00C24923"/>
    <w:rsid w:val="00C7190F"/>
    <w:rsid w:val="00C81C84"/>
    <w:rsid w:val="00D012CC"/>
    <w:rsid w:val="00D42112"/>
    <w:rsid w:val="00D84A2D"/>
    <w:rsid w:val="00D913E6"/>
    <w:rsid w:val="00DE22E9"/>
    <w:rsid w:val="00E04E06"/>
    <w:rsid w:val="00E51E48"/>
    <w:rsid w:val="00F9122A"/>
    <w:rsid w:val="00FB5825"/>
    <w:rsid w:val="00FE757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15F08"/>
  <w15:chartTrackingRefBased/>
  <w15:docId w15:val="{5C1CBDA0-3A0D-F642-938B-F2C95D82D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077E"/>
    <w:rPr>
      <w:rFonts w:ascii="Times New Roman" w:eastAsia="Times New Roman" w:hAnsi="Times New Roman" w:cs="Times New Roman"/>
      <w:lang w:val="en-CN"/>
    </w:rPr>
  </w:style>
  <w:style w:type="paragraph" w:styleId="Heading1">
    <w:name w:val="heading 1"/>
    <w:basedOn w:val="Normal"/>
    <w:next w:val="Normal"/>
    <w:link w:val="Heading1Char"/>
    <w:uiPriority w:val="9"/>
    <w:qFormat/>
    <w:rsid w:val="002A004B"/>
    <w:pPr>
      <w:keepNext/>
      <w:keepLines/>
      <w:spacing w:before="480" w:line="276" w:lineRule="auto"/>
      <w:outlineLvl w:val="0"/>
    </w:pPr>
    <w:rPr>
      <w:rFonts w:asciiTheme="majorHAnsi" w:eastAsiaTheme="majorEastAsia" w:hAnsiTheme="majorHAnsi" w:cstheme="majorBidi"/>
      <w:b/>
      <w:bCs/>
      <w:color w:val="2F5496" w:themeColor="accent1" w:themeShade="BF"/>
      <w:sz w:val="28"/>
      <w:szCs w:val="28"/>
      <w:lang w:val="en-US" w:eastAsia="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4923"/>
    <w:rPr>
      <w:color w:val="0563C1" w:themeColor="hyperlink"/>
      <w:u w:val="single"/>
    </w:rPr>
  </w:style>
  <w:style w:type="character" w:styleId="UnresolvedMention">
    <w:name w:val="Unresolved Mention"/>
    <w:basedOn w:val="DefaultParagraphFont"/>
    <w:uiPriority w:val="99"/>
    <w:semiHidden/>
    <w:unhideWhenUsed/>
    <w:rsid w:val="00C24923"/>
    <w:rPr>
      <w:color w:val="605E5C"/>
      <w:shd w:val="clear" w:color="auto" w:fill="E1DFDD"/>
    </w:rPr>
  </w:style>
  <w:style w:type="table" w:styleId="TableGrid">
    <w:name w:val="Table Grid"/>
    <w:basedOn w:val="TableNormal"/>
    <w:uiPriority w:val="39"/>
    <w:rsid w:val="00E04E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E5EC4"/>
    <w:rPr>
      <w:color w:val="954F72" w:themeColor="followedHyperlink"/>
      <w:u w:val="single"/>
    </w:rPr>
  </w:style>
  <w:style w:type="paragraph" w:styleId="ListParagraph">
    <w:name w:val="List Paragraph"/>
    <w:basedOn w:val="Normal"/>
    <w:uiPriority w:val="34"/>
    <w:qFormat/>
    <w:rsid w:val="00FB5825"/>
    <w:pPr>
      <w:ind w:left="720"/>
      <w:contextualSpacing/>
    </w:pPr>
    <w:rPr>
      <w:rFonts w:asciiTheme="minorHAnsi" w:eastAsiaTheme="minorEastAsia" w:hAnsiTheme="minorHAnsi" w:cstheme="minorBidi"/>
      <w:lang w:val="en-GB"/>
    </w:rPr>
  </w:style>
  <w:style w:type="character" w:styleId="PlaceholderText">
    <w:name w:val="Placeholder Text"/>
    <w:basedOn w:val="DefaultParagraphFont"/>
    <w:uiPriority w:val="99"/>
    <w:semiHidden/>
    <w:rsid w:val="00C2174D"/>
    <w:rPr>
      <w:color w:val="808080"/>
    </w:rPr>
  </w:style>
  <w:style w:type="character" w:customStyle="1" w:styleId="Heading1Char">
    <w:name w:val="Heading 1 Char"/>
    <w:basedOn w:val="DefaultParagraphFont"/>
    <w:link w:val="Heading1"/>
    <w:uiPriority w:val="9"/>
    <w:rsid w:val="002A004B"/>
    <w:rPr>
      <w:rFonts w:asciiTheme="majorHAnsi" w:eastAsiaTheme="majorEastAsia" w:hAnsiTheme="majorHAnsi" w:cstheme="majorBidi"/>
      <w:b/>
      <w:bCs/>
      <w:color w:val="2F5496" w:themeColor="accent1" w:themeShade="BF"/>
      <w:sz w:val="28"/>
      <w:szCs w:val="28"/>
      <w:lang w:val="en-US" w:eastAsia="en-US" w:bidi="en-US"/>
    </w:rPr>
  </w:style>
  <w:style w:type="paragraph" w:styleId="Bibliography">
    <w:name w:val="Bibliography"/>
    <w:basedOn w:val="Normal"/>
    <w:next w:val="Normal"/>
    <w:uiPriority w:val="37"/>
    <w:unhideWhenUsed/>
    <w:rsid w:val="002A004B"/>
    <w:rPr>
      <w:rFonts w:asciiTheme="minorHAnsi" w:eastAsiaTheme="minorEastAsia" w:hAnsiTheme="minorHAnsi" w:cstheme="minorBidi"/>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735567">
      <w:bodyDiv w:val="1"/>
      <w:marLeft w:val="0"/>
      <w:marRight w:val="0"/>
      <w:marTop w:val="0"/>
      <w:marBottom w:val="0"/>
      <w:divBdr>
        <w:top w:val="none" w:sz="0" w:space="0" w:color="auto"/>
        <w:left w:val="none" w:sz="0" w:space="0" w:color="auto"/>
        <w:bottom w:val="none" w:sz="0" w:space="0" w:color="auto"/>
        <w:right w:val="none" w:sz="0" w:space="0" w:color="auto"/>
      </w:divBdr>
    </w:div>
    <w:div w:id="48693660">
      <w:bodyDiv w:val="1"/>
      <w:marLeft w:val="0"/>
      <w:marRight w:val="0"/>
      <w:marTop w:val="0"/>
      <w:marBottom w:val="0"/>
      <w:divBdr>
        <w:top w:val="none" w:sz="0" w:space="0" w:color="auto"/>
        <w:left w:val="none" w:sz="0" w:space="0" w:color="auto"/>
        <w:bottom w:val="none" w:sz="0" w:space="0" w:color="auto"/>
        <w:right w:val="none" w:sz="0" w:space="0" w:color="auto"/>
      </w:divBdr>
    </w:div>
    <w:div w:id="58330012">
      <w:bodyDiv w:val="1"/>
      <w:marLeft w:val="0"/>
      <w:marRight w:val="0"/>
      <w:marTop w:val="0"/>
      <w:marBottom w:val="0"/>
      <w:divBdr>
        <w:top w:val="none" w:sz="0" w:space="0" w:color="auto"/>
        <w:left w:val="none" w:sz="0" w:space="0" w:color="auto"/>
        <w:bottom w:val="none" w:sz="0" w:space="0" w:color="auto"/>
        <w:right w:val="none" w:sz="0" w:space="0" w:color="auto"/>
      </w:divBdr>
    </w:div>
    <w:div w:id="72626965">
      <w:bodyDiv w:val="1"/>
      <w:marLeft w:val="0"/>
      <w:marRight w:val="0"/>
      <w:marTop w:val="0"/>
      <w:marBottom w:val="0"/>
      <w:divBdr>
        <w:top w:val="none" w:sz="0" w:space="0" w:color="auto"/>
        <w:left w:val="none" w:sz="0" w:space="0" w:color="auto"/>
        <w:bottom w:val="none" w:sz="0" w:space="0" w:color="auto"/>
        <w:right w:val="none" w:sz="0" w:space="0" w:color="auto"/>
      </w:divBdr>
    </w:div>
    <w:div w:id="83495013">
      <w:bodyDiv w:val="1"/>
      <w:marLeft w:val="0"/>
      <w:marRight w:val="0"/>
      <w:marTop w:val="0"/>
      <w:marBottom w:val="0"/>
      <w:divBdr>
        <w:top w:val="none" w:sz="0" w:space="0" w:color="auto"/>
        <w:left w:val="none" w:sz="0" w:space="0" w:color="auto"/>
        <w:bottom w:val="none" w:sz="0" w:space="0" w:color="auto"/>
        <w:right w:val="none" w:sz="0" w:space="0" w:color="auto"/>
      </w:divBdr>
    </w:div>
    <w:div w:id="85469993">
      <w:bodyDiv w:val="1"/>
      <w:marLeft w:val="0"/>
      <w:marRight w:val="0"/>
      <w:marTop w:val="0"/>
      <w:marBottom w:val="0"/>
      <w:divBdr>
        <w:top w:val="none" w:sz="0" w:space="0" w:color="auto"/>
        <w:left w:val="none" w:sz="0" w:space="0" w:color="auto"/>
        <w:bottom w:val="none" w:sz="0" w:space="0" w:color="auto"/>
        <w:right w:val="none" w:sz="0" w:space="0" w:color="auto"/>
      </w:divBdr>
    </w:div>
    <w:div w:id="86191879">
      <w:bodyDiv w:val="1"/>
      <w:marLeft w:val="0"/>
      <w:marRight w:val="0"/>
      <w:marTop w:val="0"/>
      <w:marBottom w:val="0"/>
      <w:divBdr>
        <w:top w:val="none" w:sz="0" w:space="0" w:color="auto"/>
        <w:left w:val="none" w:sz="0" w:space="0" w:color="auto"/>
        <w:bottom w:val="none" w:sz="0" w:space="0" w:color="auto"/>
        <w:right w:val="none" w:sz="0" w:space="0" w:color="auto"/>
      </w:divBdr>
    </w:div>
    <w:div w:id="101463424">
      <w:bodyDiv w:val="1"/>
      <w:marLeft w:val="0"/>
      <w:marRight w:val="0"/>
      <w:marTop w:val="0"/>
      <w:marBottom w:val="0"/>
      <w:divBdr>
        <w:top w:val="none" w:sz="0" w:space="0" w:color="auto"/>
        <w:left w:val="none" w:sz="0" w:space="0" w:color="auto"/>
        <w:bottom w:val="none" w:sz="0" w:space="0" w:color="auto"/>
        <w:right w:val="none" w:sz="0" w:space="0" w:color="auto"/>
      </w:divBdr>
    </w:div>
    <w:div w:id="104738218">
      <w:bodyDiv w:val="1"/>
      <w:marLeft w:val="0"/>
      <w:marRight w:val="0"/>
      <w:marTop w:val="0"/>
      <w:marBottom w:val="0"/>
      <w:divBdr>
        <w:top w:val="none" w:sz="0" w:space="0" w:color="auto"/>
        <w:left w:val="none" w:sz="0" w:space="0" w:color="auto"/>
        <w:bottom w:val="none" w:sz="0" w:space="0" w:color="auto"/>
        <w:right w:val="none" w:sz="0" w:space="0" w:color="auto"/>
      </w:divBdr>
    </w:div>
    <w:div w:id="204877135">
      <w:bodyDiv w:val="1"/>
      <w:marLeft w:val="0"/>
      <w:marRight w:val="0"/>
      <w:marTop w:val="0"/>
      <w:marBottom w:val="0"/>
      <w:divBdr>
        <w:top w:val="none" w:sz="0" w:space="0" w:color="auto"/>
        <w:left w:val="none" w:sz="0" w:space="0" w:color="auto"/>
        <w:bottom w:val="none" w:sz="0" w:space="0" w:color="auto"/>
        <w:right w:val="none" w:sz="0" w:space="0" w:color="auto"/>
      </w:divBdr>
    </w:div>
    <w:div w:id="232593417">
      <w:bodyDiv w:val="1"/>
      <w:marLeft w:val="0"/>
      <w:marRight w:val="0"/>
      <w:marTop w:val="0"/>
      <w:marBottom w:val="0"/>
      <w:divBdr>
        <w:top w:val="none" w:sz="0" w:space="0" w:color="auto"/>
        <w:left w:val="none" w:sz="0" w:space="0" w:color="auto"/>
        <w:bottom w:val="none" w:sz="0" w:space="0" w:color="auto"/>
        <w:right w:val="none" w:sz="0" w:space="0" w:color="auto"/>
      </w:divBdr>
    </w:div>
    <w:div w:id="325208978">
      <w:bodyDiv w:val="1"/>
      <w:marLeft w:val="0"/>
      <w:marRight w:val="0"/>
      <w:marTop w:val="0"/>
      <w:marBottom w:val="0"/>
      <w:divBdr>
        <w:top w:val="none" w:sz="0" w:space="0" w:color="auto"/>
        <w:left w:val="none" w:sz="0" w:space="0" w:color="auto"/>
        <w:bottom w:val="none" w:sz="0" w:space="0" w:color="auto"/>
        <w:right w:val="none" w:sz="0" w:space="0" w:color="auto"/>
      </w:divBdr>
    </w:div>
    <w:div w:id="347685877">
      <w:bodyDiv w:val="1"/>
      <w:marLeft w:val="0"/>
      <w:marRight w:val="0"/>
      <w:marTop w:val="0"/>
      <w:marBottom w:val="0"/>
      <w:divBdr>
        <w:top w:val="none" w:sz="0" w:space="0" w:color="auto"/>
        <w:left w:val="none" w:sz="0" w:space="0" w:color="auto"/>
        <w:bottom w:val="none" w:sz="0" w:space="0" w:color="auto"/>
        <w:right w:val="none" w:sz="0" w:space="0" w:color="auto"/>
      </w:divBdr>
    </w:div>
    <w:div w:id="389696668">
      <w:bodyDiv w:val="1"/>
      <w:marLeft w:val="0"/>
      <w:marRight w:val="0"/>
      <w:marTop w:val="0"/>
      <w:marBottom w:val="0"/>
      <w:divBdr>
        <w:top w:val="none" w:sz="0" w:space="0" w:color="auto"/>
        <w:left w:val="none" w:sz="0" w:space="0" w:color="auto"/>
        <w:bottom w:val="none" w:sz="0" w:space="0" w:color="auto"/>
        <w:right w:val="none" w:sz="0" w:space="0" w:color="auto"/>
      </w:divBdr>
    </w:div>
    <w:div w:id="394820419">
      <w:bodyDiv w:val="1"/>
      <w:marLeft w:val="0"/>
      <w:marRight w:val="0"/>
      <w:marTop w:val="0"/>
      <w:marBottom w:val="0"/>
      <w:divBdr>
        <w:top w:val="none" w:sz="0" w:space="0" w:color="auto"/>
        <w:left w:val="none" w:sz="0" w:space="0" w:color="auto"/>
        <w:bottom w:val="none" w:sz="0" w:space="0" w:color="auto"/>
        <w:right w:val="none" w:sz="0" w:space="0" w:color="auto"/>
      </w:divBdr>
    </w:div>
    <w:div w:id="417867329">
      <w:bodyDiv w:val="1"/>
      <w:marLeft w:val="0"/>
      <w:marRight w:val="0"/>
      <w:marTop w:val="0"/>
      <w:marBottom w:val="0"/>
      <w:divBdr>
        <w:top w:val="none" w:sz="0" w:space="0" w:color="auto"/>
        <w:left w:val="none" w:sz="0" w:space="0" w:color="auto"/>
        <w:bottom w:val="none" w:sz="0" w:space="0" w:color="auto"/>
        <w:right w:val="none" w:sz="0" w:space="0" w:color="auto"/>
      </w:divBdr>
    </w:div>
    <w:div w:id="433787597">
      <w:bodyDiv w:val="1"/>
      <w:marLeft w:val="0"/>
      <w:marRight w:val="0"/>
      <w:marTop w:val="0"/>
      <w:marBottom w:val="0"/>
      <w:divBdr>
        <w:top w:val="none" w:sz="0" w:space="0" w:color="auto"/>
        <w:left w:val="none" w:sz="0" w:space="0" w:color="auto"/>
        <w:bottom w:val="none" w:sz="0" w:space="0" w:color="auto"/>
        <w:right w:val="none" w:sz="0" w:space="0" w:color="auto"/>
      </w:divBdr>
    </w:div>
    <w:div w:id="451365501">
      <w:bodyDiv w:val="1"/>
      <w:marLeft w:val="0"/>
      <w:marRight w:val="0"/>
      <w:marTop w:val="0"/>
      <w:marBottom w:val="0"/>
      <w:divBdr>
        <w:top w:val="none" w:sz="0" w:space="0" w:color="auto"/>
        <w:left w:val="none" w:sz="0" w:space="0" w:color="auto"/>
        <w:bottom w:val="none" w:sz="0" w:space="0" w:color="auto"/>
        <w:right w:val="none" w:sz="0" w:space="0" w:color="auto"/>
      </w:divBdr>
    </w:div>
    <w:div w:id="468978833">
      <w:bodyDiv w:val="1"/>
      <w:marLeft w:val="0"/>
      <w:marRight w:val="0"/>
      <w:marTop w:val="0"/>
      <w:marBottom w:val="0"/>
      <w:divBdr>
        <w:top w:val="none" w:sz="0" w:space="0" w:color="auto"/>
        <w:left w:val="none" w:sz="0" w:space="0" w:color="auto"/>
        <w:bottom w:val="none" w:sz="0" w:space="0" w:color="auto"/>
        <w:right w:val="none" w:sz="0" w:space="0" w:color="auto"/>
      </w:divBdr>
    </w:div>
    <w:div w:id="509758189">
      <w:bodyDiv w:val="1"/>
      <w:marLeft w:val="0"/>
      <w:marRight w:val="0"/>
      <w:marTop w:val="0"/>
      <w:marBottom w:val="0"/>
      <w:divBdr>
        <w:top w:val="none" w:sz="0" w:space="0" w:color="auto"/>
        <w:left w:val="none" w:sz="0" w:space="0" w:color="auto"/>
        <w:bottom w:val="none" w:sz="0" w:space="0" w:color="auto"/>
        <w:right w:val="none" w:sz="0" w:space="0" w:color="auto"/>
      </w:divBdr>
    </w:div>
    <w:div w:id="514997740">
      <w:bodyDiv w:val="1"/>
      <w:marLeft w:val="0"/>
      <w:marRight w:val="0"/>
      <w:marTop w:val="0"/>
      <w:marBottom w:val="0"/>
      <w:divBdr>
        <w:top w:val="none" w:sz="0" w:space="0" w:color="auto"/>
        <w:left w:val="none" w:sz="0" w:space="0" w:color="auto"/>
        <w:bottom w:val="none" w:sz="0" w:space="0" w:color="auto"/>
        <w:right w:val="none" w:sz="0" w:space="0" w:color="auto"/>
      </w:divBdr>
    </w:div>
    <w:div w:id="522091267">
      <w:bodyDiv w:val="1"/>
      <w:marLeft w:val="0"/>
      <w:marRight w:val="0"/>
      <w:marTop w:val="0"/>
      <w:marBottom w:val="0"/>
      <w:divBdr>
        <w:top w:val="none" w:sz="0" w:space="0" w:color="auto"/>
        <w:left w:val="none" w:sz="0" w:space="0" w:color="auto"/>
        <w:bottom w:val="none" w:sz="0" w:space="0" w:color="auto"/>
        <w:right w:val="none" w:sz="0" w:space="0" w:color="auto"/>
      </w:divBdr>
    </w:div>
    <w:div w:id="536740820">
      <w:bodyDiv w:val="1"/>
      <w:marLeft w:val="0"/>
      <w:marRight w:val="0"/>
      <w:marTop w:val="0"/>
      <w:marBottom w:val="0"/>
      <w:divBdr>
        <w:top w:val="none" w:sz="0" w:space="0" w:color="auto"/>
        <w:left w:val="none" w:sz="0" w:space="0" w:color="auto"/>
        <w:bottom w:val="none" w:sz="0" w:space="0" w:color="auto"/>
        <w:right w:val="none" w:sz="0" w:space="0" w:color="auto"/>
      </w:divBdr>
    </w:div>
    <w:div w:id="557130662">
      <w:bodyDiv w:val="1"/>
      <w:marLeft w:val="0"/>
      <w:marRight w:val="0"/>
      <w:marTop w:val="0"/>
      <w:marBottom w:val="0"/>
      <w:divBdr>
        <w:top w:val="none" w:sz="0" w:space="0" w:color="auto"/>
        <w:left w:val="none" w:sz="0" w:space="0" w:color="auto"/>
        <w:bottom w:val="none" w:sz="0" w:space="0" w:color="auto"/>
        <w:right w:val="none" w:sz="0" w:space="0" w:color="auto"/>
      </w:divBdr>
    </w:div>
    <w:div w:id="564533971">
      <w:bodyDiv w:val="1"/>
      <w:marLeft w:val="0"/>
      <w:marRight w:val="0"/>
      <w:marTop w:val="0"/>
      <w:marBottom w:val="0"/>
      <w:divBdr>
        <w:top w:val="none" w:sz="0" w:space="0" w:color="auto"/>
        <w:left w:val="none" w:sz="0" w:space="0" w:color="auto"/>
        <w:bottom w:val="none" w:sz="0" w:space="0" w:color="auto"/>
        <w:right w:val="none" w:sz="0" w:space="0" w:color="auto"/>
      </w:divBdr>
    </w:div>
    <w:div w:id="575021752">
      <w:bodyDiv w:val="1"/>
      <w:marLeft w:val="0"/>
      <w:marRight w:val="0"/>
      <w:marTop w:val="0"/>
      <w:marBottom w:val="0"/>
      <w:divBdr>
        <w:top w:val="none" w:sz="0" w:space="0" w:color="auto"/>
        <w:left w:val="none" w:sz="0" w:space="0" w:color="auto"/>
        <w:bottom w:val="none" w:sz="0" w:space="0" w:color="auto"/>
        <w:right w:val="none" w:sz="0" w:space="0" w:color="auto"/>
      </w:divBdr>
    </w:div>
    <w:div w:id="623269796">
      <w:bodyDiv w:val="1"/>
      <w:marLeft w:val="0"/>
      <w:marRight w:val="0"/>
      <w:marTop w:val="0"/>
      <w:marBottom w:val="0"/>
      <w:divBdr>
        <w:top w:val="none" w:sz="0" w:space="0" w:color="auto"/>
        <w:left w:val="none" w:sz="0" w:space="0" w:color="auto"/>
        <w:bottom w:val="none" w:sz="0" w:space="0" w:color="auto"/>
        <w:right w:val="none" w:sz="0" w:space="0" w:color="auto"/>
      </w:divBdr>
    </w:div>
    <w:div w:id="673531317">
      <w:bodyDiv w:val="1"/>
      <w:marLeft w:val="0"/>
      <w:marRight w:val="0"/>
      <w:marTop w:val="0"/>
      <w:marBottom w:val="0"/>
      <w:divBdr>
        <w:top w:val="none" w:sz="0" w:space="0" w:color="auto"/>
        <w:left w:val="none" w:sz="0" w:space="0" w:color="auto"/>
        <w:bottom w:val="none" w:sz="0" w:space="0" w:color="auto"/>
        <w:right w:val="none" w:sz="0" w:space="0" w:color="auto"/>
      </w:divBdr>
    </w:div>
    <w:div w:id="694035105">
      <w:bodyDiv w:val="1"/>
      <w:marLeft w:val="0"/>
      <w:marRight w:val="0"/>
      <w:marTop w:val="0"/>
      <w:marBottom w:val="0"/>
      <w:divBdr>
        <w:top w:val="none" w:sz="0" w:space="0" w:color="auto"/>
        <w:left w:val="none" w:sz="0" w:space="0" w:color="auto"/>
        <w:bottom w:val="none" w:sz="0" w:space="0" w:color="auto"/>
        <w:right w:val="none" w:sz="0" w:space="0" w:color="auto"/>
      </w:divBdr>
    </w:div>
    <w:div w:id="786853827">
      <w:bodyDiv w:val="1"/>
      <w:marLeft w:val="0"/>
      <w:marRight w:val="0"/>
      <w:marTop w:val="0"/>
      <w:marBottom w:val="0"/>
      <w:divBdr>
        <w:top w:val="none" w:sz="0" w:space="0" w:color="auto"/>
        <w:left w:val="none" w:sz="0" w:space="0" w:color="auto"/>
        <w:bottom w:val="none" w:sz="0" w:space="0" w:color="auto"/>
        <w:right w:val="none" w:sz="0" w:space="0" w:color="auto"/>
      </w:divBdr>
    </w:div>
    <w:div w:id="802190749">
      <w:bodyDiv w:val="1"/>
      <w:marLeft w:val="0"/>
      <w:marRight w:val="0"/>
      <w:marTop w:val="0"/>
      <w:marBottom w:val="0"/>
      <w:divBdr>
        <w:top w:val="none" w:sz="0" w:space="0" w:color="auto"/>
        <w:left w:val="none" w:sz="0" w:space="0" w:color="auto"/>
        <w:bottom w:val="none" w:sz="0" w:space="0" w:color="auto"/>
        <w:right w:val="none" w:sz="0" w:space="0" w:color="auto"/>
      </w:divBdr>
    </w:div>
    <w:div w:id="829756822">
      <w:bodyDiv w:val="1"/>
      <w:marLeft w:val="0"/>
      <w:marRight w:val="0"/>
      <w:marTop w:val="0"/>
      <w:marBottom w:val="0"/>
      <w:divBdr>
        <w:top w:val="none" w:sz="0" w:space="0" w:color="auto"/>
        <w:left w:val="none" w:sz="0" w:space="0" w:color="auto"/>
        <w:bottom w:val="none" w:sz="0" w:space="0" w:color="auto"/>
        <w:right w:val="none" w:sz="0" w:space="0" w:color="auto"/>
      </w:divBdr>
    </w:div>
    <w:div w:id="869489722">
      <w:bodyDiv w:val="1"/>
      <w:marLeft w:val="0"/>
      <w:marRight w:val="0"/>
      <w:marTop w:val="0"/>
      <w:marBottom w:val="0"/>
      <w:divBdr>
        <w:top w:val="none" w:sz="0" w:space="0" w:color="auto"/>
        <w:left w:val="none" w:sz="0" w:space="0" w:color="auto"/>
        <w:bottom w:val="none" w:sz="0" w:space="0" w:color="auto"/>
        <w:right w:val="none" w:sz="0" w:space="0" w:color="auto"/>
      </w:divBdr>
    </w:div>
    <w:div w:id="872962229">
      <w:bodyDiv w:val="1"/>
      <w:marLeft w:val="0"/>
      <w:marRight w:val="0"/>
      <w:marTop w:val="0"/>
      <w:marBottom w:val="0"/>
      <w:divBdr>
        <w:top w:val="none" w:sz="0" w:space="0" w:color="auto"/>
        <w:left w:val="none" w:sz="0" w:space="0" w:color="auto"/>
        <w:bottom w:val="none" w:sz="0" w:space="0" w:color="auto"/>
        <w:right w:val="none" w:sz="0" w:space="0" w:color="auto"/>
      </w:divBdr>
    </w:div>
    <w:div w:id="874581693">
      <w:bodyDiv w:val="1"/>
      <w:marLeft w:val="0"/>
      <w:marRight w:val="0"/>
      <w:marTop w:val="0"/>
      <w:marBottom w:val="0"/>
      <w:divBdr>
        <w:top w:val="none" w:sz="0" w:space="0" w:color="auto"/>
        <w:left w:val="none" w:sz="0" w:space="0" w:color="auto"/>
        <w:bottom w:val="none" w:sz="0" w:space="0" w:color="auto"/>
        <w:right w:val="none" w:sz="0" w:space="0" w:color="auto"/>
      </w:divBdr>
    </w:div>
    <w:div w:id="920213726">
      <w:bodyDiv w:val="1"/>
      <w:marLeft w:val="0"/>
      <w:marRight w:val="0"/>
      <w:marTop w:val="0"/>
      <w:marBottom w:val="0"/>
      <w:divBdr>
        <w:top w:val="none" w:sz="0" w:space="0" w:color="auto"/>
        <w:left w:val="none" w:sz="0" w:space="0" w:color="auto"/>
        <w:bottom w:val="none" w:sz="0" w:space="0" w:color="auto"/>
        <w:right w:val="none" w:sz="0" w:space="0" w:color="auto"/>
      </w:divBdr>
    </w:div>
    <w:div w:id="932132181">
      <w:bodyDiv w:val="1"/>
      <w:marLeft w:val="0"/>
      <w:marRight w:val="0"/>
      <w:marTop w:val="0"/>
      <w:marBottom w:val="0"/>
      <w:divBdr>
        <w:top w:val="none" w:sz="0" w:space="0" w:color="auto"/>
        <w:left w:val="none" w:sz="0" w:space="0" w:color="auto"/>
        <w:bottom w:val="none" w:sz="0" w:space="0" w:color="auto"/>
        <w:right w:val="none" w:sz="0" w:space="0" w:color="auto"/>
      </w:divBdr>
    </w:div>
    <w:div w:id="966164403">
      <w:bodyDiv w:val="1"/>
      <w:marLeft w:val="0"/>
      <w:marRight w:val="0"/>
      <w:marTop w:val="0"/>
      <w:marBottom w:val="0"/>
      <w:divBdr>
        <w:top w:val="none" w:sz="0" w:space="0" w:color="auto"/>
        <w:left w:val="none" w:sz="0" w:space="0" w:color="auto"/>
        <w:bottom w:val="none" w:sz="0" w:space="0" w:color="auto"/>
        <w:right w:val="none" w:sz="0" w:space="0" w:color="auto"/>
      </w:divBdr>
    </w:div>
    <w:div w:id="969170146">
      <w:bodyDiv w:val="1"/>
      <w:marLeft w:val="0"/>
      <w:marRight w:val="0"/>
      <w:marTop w:val="0"/>
      <w:marBottom w:val="0"/>
      <w:divBdr>
        <w:top w:val="none" w:sz="0" w:space="0" w:color="auto"/>
        <w:left w:val="none" w:sz="0" w:space="0" w:color="auto"/>
        <w:bottom w:val="none" w:sz="0" w:space="0" w:color="auto"/>
        <w:right w:val="none" w:sz="0" w:space="0" w:color="auto"/>
      </w:divBdr>
    </w:div>
    <w:div w:id="975065444">
      <w:bodyDiv w:val="1"/>
      <w:marLeft w:val="0"/>
      <w:marRight w:val="0"/>
      <w:marTop w:val="0"/>
      <w:marBottom w:val="0"/>
      <w:divBdr>
        <w:top w:val="none" w:sz="0" w:space="0" w:color="auto"/>
        <w:left w:val="none" w:sz="0" w:space="0" w:color="auto"/>
        <w:bottom w:val="none" w:sz="0" w:space="0" w:color="auto"/>
        <w:right w:val="none" w:sz="0" w:space="0" w:color="auto"/>
      </w:divBdr>
    </w:div>
    <w:div w:id="1123305824">
      <w:bodyDiv w:val="1"/>
      <w:marLeft w:val="0"/>
      <w:marRight w:val="0"/>
      <w:marTop w:val="0"/>
      <w:marBottom w:val="0"/>
      <w:divBdr>
        <w:top w:val="none" w:sz="0" w:space="0" w:color="auto"/>
        <w:left w:val="none" w:sz="0" w:space="0" w:color="auto"/>
        <w:bottom w:val="none" w:sz="0" w:space="0" w:color="auto"/>
        <w:right w:val="none" w:sz="0" w:space="0" w:color="auto"/>
      </w:divBdr>
    </w:div>
    <w:div w:id="1150681611">
      <w:bodyDiv w:val="1"/>
      <w:marLeft w:val="0"/>
      <w:marRight w:val="0"/>
      <w:marTop w:val="0"/>
      <w:marBottom w:val="0"/>
      <w:divBdr>
        <w:top w:val="none" w:sz="0" w:space="0" w:color="auto"/>
        <w:left w:val="none" w:sz="0" w:space="0" w:color="auto"/>
        <w:bottom w:val="none" w:sz="0" w:space="0" w:color="auto"/>
        <w:right w:val="none" w:sz="0" w:space="0" w:color="auto"/>
      </w:divBdr>
    </w:div>
    <w:div w:id="1211040354">
      <w:bodyDiv w:val="1"/>
      <w:marLeft w:val="0"/>
      <w:marRight w:val="0"/>
      <w:marTop w:val="0"/>
      <w:marBottom w:val="0"/>
      <w:divBdr>
        <w:top w:val="none" w:sz="0" w:space="0" w:color="auto"/>
        <w:left w:val="none" w:sz="0" w:space="0" w:color="auto"/>
        <w:bottom w:val="none" w:sz="0" w:space="0" w:color="auto"/>
        <w:right w:val="none" w:sz="0" w:space="0" w:color="auto"/>
      </w:divBdr>
    </w:div>
    <w:div w:id="1240825190">
      <w:bodyDiv w:val="1"/>
      <w:marLeft w:val="0"/>
      <w:marRight w:val="0"/>
      <w:marTop w:val="0"/>
      <w:marBottom w:val="0"/>
      <w:divBdr>
        <w:top w:val="none" w:sz="0" w:space="0" w:color="auto"/>
        <w:left w:val="none" w:sz="0" w:space="0" w:color="auto"/>
        <w:bottom w:val="none" w:sz="0" w:space="0" w:color="auto"/>
        <w:right w:val="none" w:sz="0" w:space="0" w:color="auto"/>
      </w:divBdr>
    </w:div>
    <w:div w:id="1241066101">
      <w:bodyDiv w:val="1"/>
      <w:marLeft w:val="0"/>
      <w:marRight w:val="0"/>
      <w:marTop w:val="0"/>
      <w:marBottom w:val="0"/>
      <w:divBdr>
        <w:top w:val="none" w:sz="0" w:space="0" w:color="auto"/>
        <w:left w:val="none" w:sz="0" w:space="0" w:color="auto"/>
        <w:bottom w:val="none" w:sz="0" w:space="0" w:color="auto"/>
        <w:right w:val="none" w:sz="0" w:space="0" w:color="auto"/>
      </w:divBdr>
    </w:div>
    <w:div w:id="1279218535">
      <w:bodyDiv w:val="1"/>
      <w:marLeft w:val="0"/>
      <w:marRight w:val="0"/>
      <w:marTop w:val="0"/>
      <w:marBottom w:val="0"/>
      <w:divBdr>
        <w:top w:val="none" w:sz="0" w:space="0" w:color="auto"/>
        <w:left w:val="none" w:sz="0" w:space="0" w:color="auto"/>
        <w:bottom w:val="none" w:sz="0" w:space="0" w:color="auto"/>
        <w:right w:val="none" w:sz="0" w:space="0" w:color="auto"/>
      </w:divBdr>
    </w:div>
    <w:div w:id="1313290185">
      <w:bodyDiv w:val="1"/>
      <w:marLeft w:val="0"/>
      <w:marRight w:val="0"/>
      <w:marTop w:val="0"/>
      <w:marBottom w:val="0"/>
      <w:divBdr>
        <w:top w:val="none" w:sz="0" w:space="0" w:color="auto"/>
        <w:left w:val="none" w:sz="0" w:space="0" w:color="auto"/>
        <w:bottom w:val="none" w:sz="0" w:space="0" w:color="auto"/>
        <w:right w:val="none" w:sz="0" w:space="0" w:color="auto"/>
      </w:divBdr>
    </w:div>
    <w:div w:id="1325549746">
      <w:bodyDiv w:val="1"/>
      <w:marLeft w:val="0"/>
      <w:marRight w:val="0"/>
      <w:marTop w:val="0"/>
      <w:marBottom w:val="0"/>
      <w:divBdr>
        <w:top w:val="none" w:sz="0" w:space="0" w:color="auto"/>
        <w:left w:val="none" w:sz="0" w:space="0" w:color="auto"/>
        <w:bottom w:val="none" w:sz="0" w:space="0" w:color="auto"/>
        <w:right w:val="none" w:sz="0" w:space="0" w:color="auto"/>
      </w:divBdr>
    </w:div>
    <w:div w:id="1332174742">
      <w:bodyDiv w:val="1"/>
      <w:marLeft w:val="0"/>
      <w:marRight w:val="0"/>
      <w:marTop w:val="0"/>
      <w:marBottom w:val="0"/>
      <w:divBdr>
        <w:top w:val="none" w:sz="0" w:space="0" w:color="auto"/>
        <w:left w:val="none" w:sz="0" w:space="0" w:color="auto"/>
        <w:bottom w:val="none" w:sz="0" w:space="0" w:color="auto"/>
        <w:right w:val="none" w:sz="0" w:space="0" w:color="auto"/>
      </w:divBdr>
    </w:div>
    <w:div w:id="1461605895">
      <w:bodyDiv w:val="1"/>
      <w:marLeft w:val="0"/>
      <w:marRight w:val="0"/>
      <w:marTop w:val="0"/>
      <w:marBottom w:val="0"/>
      <w:divBdr>
        <w:top w:val="none" w:sz="0" w:space="0" w:color="auto"/>
        <w:left w:val="none" w:sz="0" w:space="0" w:color="auto"/>
        <w:bottom w:val="none" w:sz="0" w:space="0" w:color="auto"/>
        <w:right w:val="none" w:sz="0" w:space="0" w:color="auto"/>
      </w:divBdr>
    </w:div>
    <w:div w:id="1484614158">
      <w:bodyDiv w:val="1"/>
      <w:marLeft w:val="0"/>
      <w:marRight w:val="0"/>
      <w:marTop w:val="0"/>
      <w:marBottom w:val="0"/>
      <w:divBdr>
        <w:top w:val="none" w:sz="0" w:space="0" w:color="auto"/>
        <w:left w:val="none" w:sz="0" w:space="0" w:color="auto"/>
        <w:bottom w:val="none" w:sz="0" w:space="0" w:color="auto"/>
        <w:right w:val="none" w:sz="0" w:space="0" w:color="auto"/>
      </w:divBdr>
    </w:div>
    <w:div w:id="1487283446">
      <w:bodyDiv w:val="1"/>
      <w:marLeft w:val="0"/>
      <w:marRight w:val="0"/>
      <w:marTop w:val="0"/>
      <w:marBottom w:val="0"/>
      <w:divBdr>
        <w:top w:val="none" w:sz="0" w:space="0" w:color="auto"/>
        <w:left w:val="none" w:sz="0" w:space="0" w:color="auto"/>
        <w:bottom w:val="none" w:sz="0" w:space="0" w:color="auto"/>
        <w:right w:val="none" w:sz="0" w:space="0" w:color="auto"/>
      </w:divBdr>
    </w:div>
    <w:div w:id="1488473318">
      <w:bodyDiv w:val="1"/>
      <w:marLeft w:val="0"/>
      <w:marRight w:val="0"/>
      <w:marTop w:val="0"/>
      <w:marBottom w:val="0"/>
      <w:divBdr>
        <w:top w:val="none" w:sz="0" w:space="0" w:color="auto"/>
        <w:left w:val="none" w:sz="0" w:space="0" w:color="auto"/>
        <w:bottom w:val="none" w:sz="0" w:space="0" w:color="auto"/>
        <w:right w:val="none" w:sz="0" w:space="0" w:color="auto"/>
      </w:divBdr>
    </w:div>
    <w:div w:id="1509104019">
      <w:bodyDiv w:val="1"/>
      <w:marLeft w:val="0"/>
      <w:marRight w:val="0"/>
      <w:marTop w:val="0"/>
      <w:marBottom w:val="0"/>
      <w:divBdr>
        <w:top w:val="none" w:sz="0" w:space="0" w:color="auto"/>
        <w:left w:val="none" w:sz="0" w:space="0" w:color="auto"/>
        <w:bottom w:val="none" w:sz="0" w:space="0" w:color="auto"/>
        <w:right w:val="none" w:sz="0" w:space="0" w:color="auto"/>
      </w:divBdr>
    </w:div>
    <w:div w:id="1548880645">
      <w:bodyDiv w:val="1"/>
      <w:marLeft w:val="0"/>
      <w:marRight w:val="0"/>
      <w:marTop w:val="0"/>
      <w:marBottom w:val="0"/>
      <w:divBdr>
        <w:top w:val="none" w:sz="0" w:space="0" w:color="auto"/>
        <w:left w:val="none" w:sz="0" w:space="0" w:color="auto"/>
        <w:bottom w:val="none" w:sz="0" w:space="0" w:color="auto"/>
        <w:right w:val="none" w:sz="0" w:space="0" w:color="auto"/>
      </w:divBdr>
    </w:div>
    <w:div w:id="1569076566">
      <w:bodyDiv w:val="1"/>
      <w:marLeft w:val="0"/>
      <w:marRight w:val="0"/>
      <w:marTop w:val="0"/>
      <w:marBottom w:val="0"/>
      <w:divBdr>
        <w:top w:val="none" w:sz="0" w:space="0" w:color="auto"/>
        <w:left w:val="none" w:sz="0" w:space="0" w:color="auto"/>
        <w:bottom w:val="none" w:sz="0" w:space="0" w:color="auto"/>
        <w:right w:val="none" w:sz="0" w:space="0" w:color="auto"/>
      </w:divBdr>
    </w:div>
    <w:div w:id="1583644041">
      <w:bodyDiv w:val="1"/>
      <w:marLeft w:val="0"/>
      <w:marRight w:val="0"/>
      <w:marTop w:val="0"/>
      <w:marBottom w:val="0"/>
      <w:divBdr>
        <w:top w:val="none" w:sz="0" w:space="0" w:color="auto"/>
        <w:left w:val="none" w:sz="0" w:space="0" w:color="auto"/>
        <w:bottom w:val="none" w:sz="0" w:space="0" w:color="auto"/>
        <w:right w:val="none" w:sz="0" w:space="0" w:color="auto"/>
      </w:divBdr>
    </w:div>
    <w:div w:id="1682663970">
      <w:bodyDiv w:val="1"/>
      <w:marLeft w:val="0"/>
      <w:marRight w:val="0"/>
      <w:marTop w:val="0"/>
      <w:marBottom w:val="0"/>
      <w:divBdr>
        <w:top w:val="none" w:sz="0" w:space="0" w:color="auto"/>
        <w:left w:val="none" w:sz="0" w:space="0" w:color="auto"/>
        <w:bottom w:val="none" w:sz="0" w:space="0" w:color="auto"/>
        <w:right w:val="none" w:sz="0" w:space="0" w:color="auto"/>
      </w:divBdr>
    </w:div>
    <w:div w:id="1688100992">
      <w:bodyDiv w:val="1"/>
      <w:marLeft w:val="0"/>
      <w:marRight w:val="0"/>
      <w:marTop w:val="0"/>
      <w:marBottom w:val="0"/>
      <w:divBdr>
        <w:top w:val="none" w:sz="0" w:space="0" w:color="auto"/>
        <w:left w:val="none" w:sz="0" w:space="0" w:color="auto"/>
        <w:bottom w:val="none" w:sz="0" w:space="0" w:color="auto"/>
        <w:right w:val="none" w:sz="0" w:space="0" w:color="auto"/>
      </w:divBdr>
    </w:div>
    <w:div w:id="1749577157">
      <w:bodyDiv w:val="1"/>
      <w:marLeft w:val="0"/>
      <w:marRight w:val="0"/>
      <w:marTop w:val="0"/>
      <w:marBottom w:val="0"/>
      <w:divBdr>
        <w:top w:val="none" w:sz="0" w:space="0" w:color="auto"/>
        <w:left w:val="none" w:sz="0" w:space="0" w:color="auto"/>
        <w:bottom w:val="none" w:sz="0" w:space="0" w:color="auto"/>
        <w:right w:val="none" w:sz="0" w:space="0" w:color="auto"/>
      </w:divBdr>
    </w:div>
    <w:div w:id="1769739341">
      <w:bodyDiv w:val="1"/>
      <w:marLeft w:val="0"/>
      <w:marRight w:val="0"/>
      <w:marTop w:val="0"/>
      <w:marBottom w:val="0"/>
      <w:divBdr>
        <w:top w:val="none" w:sz="0" w:space="0" w:color="auto"/>
        <w:left w:val="none" w:sz="0" w:space="0" w:color="auto"/>
        <w:bottom w:val="none" w:sz="0" w:space="0" w:color="auto"/>
        <w:right w:val="none" w:sz="0" w:space="0" w:color="auto"/>
      </w:divBdr>
    </w:div>
    <w:div w:id="1772238576">
      <w:bodyDiv w:val="1"/>
      <w:marLeft w:val="0"/>
      <w:marRight w:val="0"/>
      <w:marTop w:val="0"/>
      <w:marBottom w:val="0"/>
      <w:divBdr>
        <w:top w:val="none" w:sz="0" w:space="0" w:color="auto"/>
        <w:left w:val="none" w:sz="0" w:space="0" w:color="auto"/>
        <w:bottom w:val="none" w:sz="0" w:space="0" w:color="auto"/>
        <w:right w:val="none" w:sz="0" w:space="0" w:color="auto"/>
      </w:divBdr>
    </w:div>
    <w:div w:id="1801141668">
      <w:bodyDiv w:val="1"/>
      <w:marLeft w:val="0"/>
      <w:marRight w:val="0"/>
      <w:marTop w:val="0"/>
      <w:marBottom w:val="0"/>
      <w:divBdr>
        <w:top w:val="none" w:sz="0" w:space="0" w:color="auto"/>
        <w:left w:val="none" w:sz="0" w:space="0" w:color="auto"/>
        <w:bottom w:val="none" w:sz="0" w:space="0" w:color="auto"/>
        <w:right w:val="none" w:sz="0" w:space="0" w:color="auto"/>
      </w:divBdr>
    </w:div>
    <w:div w:id="1847404481">
      <w:bodyDiv w:val="1"/>
      <w:marLeft w:val="0"/>
      <w:marRight w:val="0"/>
      <w:marTop w:val="0"/>
      <w:marBottom w:val="0"/>
      <w:divBdr>
        <w:top w:val="none" w:sz="0" w:space="0" w:color="auto"/>
        <w:left w:val="none" w:sz="0" w:space="0" w:color="auto"/>
        <w:bottom w:val="none" w:sz="0" w:space="0" w:color="auto"/>
        <w:right w:val="none" w:sz="0" w:space="0" w:color="auto"/>
      </w:divBdr>
    </w:div>
    <w:div w:id="1879468850">
      <w:bodyDiv w:val="1"/>
      <w:marLeft w:val="0"/>
      <w:marRight w:val="0"/>
      <w:marTop w:val="0"/>
      <w:marBottom w:val="0"/>
      <w:divBdr>
        <w:top w:val="none" w:sz="0" w:space="0" w:color="auto"/>
        <w:left w:val="none" w:sz="0" w:space="0" w:color="auto"/>
        <w:bottom w:val="none" w:sz="0" w:space="0" w:color="auto"/>
        <w:right w:val="none" w:sz="0" w:space="0" w:color="auto"/>
      </w:divBdr>
    </w:div>
    <w:div w:id="1915628166">
      <w:bodyDiv w:val="1"/>
      <w:marLeft w:val="0"/>
      <w:marRight w:val="0"/>
      <w:marTop w:val="0"/>
      <w:marBottom w:val="0"/>
      <w:divBdr>
        <w:top w:val="none" w:sz="0" w:space="0" w:color="auto"/>
        <w:left w:val="none" w:sz="0" w:space="0" w:color="auto"/>
        <w:bottom w:val="none" w:sz="0" w:space="0" w:color="auto"/>
        <w:right w:val="none" w:sz="0" w:space="0" w:color="auto"/>
      </w:divBdr>
    </w:div>
    <w:div w:id="1942300258">
      <w:bodyDiv w:val="1"/>
      <w:marLeft w:val="0"/>
      <w:marRight w:val="0"/>
      <w:marTop w:val="0"/>
      <w:marBottom w:val="0"/>
      <w:divBdr>
        <w:top w:val="none" w:sz="0" w:space="0" w:color="auto"/>
        <w:left w:val="none" w:sz="0" w:space="0" w:color="auto"/>
        <w:bottom w:val="none" w:sz="0" w:space="0" w:color="auto"/>
        <w:right w:val="none" w:sz="0" w:space="0" w:color="auto"/>
      </w:divBdr>
    </w:div>
    <w:div w:id="2031180347">
      <w:bodyDiv w:val="1"/>
      <w:marLeft w:val="0"/>
      <w:marRight w:val="0"/>
      <w:marTop w:val="0"/>
      <w:marBottom w:val="0"/>
      <w:divBdr>
        <w:top w:val="none" w:sz="0" w:space="0" w:color="auto"/>
        <w:left w:val="none" w:sz="0" w:space="0" w:color="auto"/>
        <w:bottom w:val="none" w:sz="0" w:space="0" w:color="auto"/>
        <w:right w:val="none" w:sz="0" w:space="0" w:color="auto"/>
      </w:divBdr>
    </w:div>
    <w:div w:id="2064136445">
      <w:bodyDiv w:val="1"/>
      <w:marLeft w:val="0"/>
      <w:marRight w:val="0"/>
      <w:marTop w:val="0"/>
      <w:marBottom w:val="0"/>
      <w:divBdr>
        <w:top w:val="none" w:sz="0" w:space="0" w:color="auto"/>
        <w:left w:val="none" w:sz="0" w:space="0" w:color="auto"/>
        <w:bottom w:val="none" w:sz="0" w:space="0" w:color="auto"/>
        <w:right w:val="none" w:sz="0" w:space="0" w:color="auto"/>
      </w:divBdr>
    </w:div>
    <w:div w:id="2065711436">
      <w:bodyDiv w:val="1"/>
      <w:marLeft w:val="0"/>
      <w:marRight w:val="0"/>
      <w:marTop w:val="0"/>
      <w:marBottom w:val="0"/>
      <w:divBdr>
        <w:top w:val="none" w:sz="0" w:space="0" w:color="auto"/>
        <w:left w:val="none" w:sz="0" w:space="0" w:color="auto"/>
        <w:bottom w:val="none" w:sz="0" w:space="0" w:color="auto"/>
        <w:right w:val="none" w:sz="0" w:space="0" w:color="auto"/>
      </w:divBdr>
    </w:div>
    <w:div w:id="2100522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xmlns:b="http://schemas.openxmlformats.org/officeDocument/2006/bibliography">
    <b:Tag>Gar01</b:Tag>
    <b:SourceType>Book</b:SourceType>
    <b:Guid>{A08F9C30-77AF-0D4F-87EC-DE3CE01126CD}</b:Guid>
    <b:Author>
      <b:Author>
        <b:NameList>
          <b:Person>
            <b:Last>Gardner</b:Last>
            <b:First>Martin</b:First>
          </b:Person>
        </b:NameList>
      </b:Author>
    </b:Author>
    <b:Title>The Colossal Book Of Mathematics</b:Title>
    <b:City>New York</b:City>
    <b:Publisher>W. W. Norton &amp; Company</b:Publisher>
    <b:Year>2001</b:Year>
    <b:RefOrder>2</b:RefOrder>
  </b:Source>
  <b:Source>
    <b:Tag>Ana66</b:Tag>
    <b:SourceType>Book</b:SourceType>
    <b:Guid>{2F62EFE1-2644-4146-9437-7CCE43E2F5E5}</b:Guid>
    <b:Author>
      <b:Author>
        <b:NameList>
          <b:Person>
            <b:Last>Rapoport</b:Last>
            <b:First>Anatol</b:First>
          </b:Person>
        </b:NameList>
      </b:Author>
    </b:Author>
    <b:Title>Two-Person Game Theory The Essential Ideas</b:Title>
    <b:City>Ann Arbor</b:City>
    <b:Publisher>The University of Michigan Press</b:Publisher>
    <b:Year>1966</b:Year>
    <b:RefOrder>3</b:RefOrder>
  </b:Source>
  <b:Source>
    <b:Tag>The13</b:Tag>
    <b:SourceType>InternetSite</b:SourceType>
    <b:Guid>{23B9D9C6-969F-D242-9580-95414C7F91E1}</b:Guid>
    <b:Author>
      <b:Author>
        <b:NameList>
          <b:Person>
            <b:Last>Detective</b:Last>
            <b:First>The</b:First>
            <b:Middle>Economics</b:Middle>
          </b:Person>
        </b:NameList>
      </b:Author>
    </b:Author>
    <b:Title>Youtube</b:Title>
    <b:URL>https://www.youtube.com/watch?v=3Y1WpytiHKE</b:URL>
    <b:Year>2013</b:Year>
    <b:YearAccessed>2021</b:YearAccessed>
    <b:MonthAccessed>March</b:MonthAccessed>
    <b:DayAccessed>20</b:DayAccessed>
    <b:RefOrder>4</b:RefOrder>
  </b:Source>
  <b:Source>
    <b:Tag>Geo19</b:Tag>
    <b:SourceType>Misc</b:SourceType>
    <b:Guid>{4C49E6FE-5E40-974F-8CB0-37CA7552960E}</b:Guid>
    <b:Title>Game Theory</b:Title>
    <b:Year>2019</b:Year>
    <b:Publisher>The Royal Institution</b:Publisher>
    <b:City>London</b:City>
    <b:Author>
      <b:Author>
        <b:NameList>
          <b:Person>
            <b:Last>Engelhardt</b:Last>
            <b:First>George</b:First>
          </b:Person>
        </b:NameList>
      </b:Author>
    </b:Author>
    <b:RefOrder>5</b:RefOrder>
  </b:Source>
  <b:Source>
    <b:Tag>Sci16</b:Tag>
    <b:SourceType>InternetSite</b:SourceType>
    <b:Guid>{140ED7E7-AE84-DB46-982E-BD0526148FC6}</b:Guid>
    <b:Author>
      <b:Author>
        <b:NameList>
          <b:Person>
            <b:Last>SciShow</b:Last>
          </b:Person>
        </b:NameList>
      </b:Author>
    </b:Author>
    <b:Title>Youtube</b:Title>
    <b:Year>2016</b:Year>
    <b:URL>https://www.youtube.com/watch?v=MHS-htjGgSY</b:URL>
    <b:YearAccessed>2021</b:YearAccessed>
    <b:MonthAccessed>03</b:MonthAccessed>
    <b:DayAccessed>23</b:DayAccessed>
    <b:RefOrder>6</b:RefOrder>
  </b:Source>
  <b:Source>
    <b:Tag>Wik21</b:Tag>
    <b:SourceType>InternetSite</b:SourceType>
    <b:Guid>{7F01D7B9-CB98-354F-89EA-E3AFD8FCEE40}</b:Guid>
    <b:Author>
      <b:Author>
        <b:NameList>
          <b:Person>
            <b:Last>Wikipedia</b:Last>
          </b:Person>
        </b:NameList>
      </b:Author>
    </b:Author>
    <b:Title>Wikipedia</b:Title>
    <b:URL>https://en.wikipedia.org/wiki/John_Maynard_Smith#Early_years</b:URL>
    <b:Year>2021</b:Year>
    <b:YearAccessed>2021</b:YearAccessed>
    <b:MonthAccessed>March</b:MonthAccessed>
    <b:DayAccessed>23</b:DayAccessed>
    <b:RefOrder>7</b:RefOrder>
  </b:Source>
  <b:Source>
    <b:Tag>You15</b:Tag>
    <b:SourceType>InternetSite</b:SourceType>
    <b:Guid>{5D3E4588-E6DD-BC44-9B71-B96431AE2BCF}</b:Guid>
    <b:Title>Youtube</b:Title>
    <b:URL>https://www.youtube.com/watch?v=mUxt--mMjwA</b:URL>
    <b:Year>2015</b:Year>
    <b:YearAccessed>2021</b:YearAccessed>
    <b:MonthAccessed>03</b:MonthAccessed>
    <b:DayAccessed>26</b:DayAccessed>
    <b:Author>
      <b:Author>
        <b:NameList>
          <b:Person>
            <b:Last>Veritasium</b:Last>
          </b:Person>
        </b:NameList>
      </b:Author>
    </b:Author>
    <b:RefOrder>8</b:RefOrder>
  </b:Source>
  <b:Source>
    <b:Tag>Wik211</b:Tag>
    <b:SourceType>InternetSite</b:SourceType>
    <b:Guid>{A0A29ED4-FD73-734E-A39C-EE0B7F391568}</b:Guid>
    <b:Author>
      <b:Author>
        <b:NameList>
          <b:Person>
            <b:Last>Wikipedia</b:Last>
          </b:Person>
        </b:NameList>
      </b:Author>
    </b:Author>
    <b:Title>Wikipedia</b:Title>
    <b:URL>https://en.wikipedia.org/wiki/Evolutionarily_stable_strategy</b:URL>
    <b:Year>2021</b:Year>
    <b:YearAccessed>2021</b:YearAccessed>
    <b:MonthAccessed>March</b:MonthAccessed>
    <b:DayAccessed>21</b:DayAccessed>
    <b:RefOrder>9</b:RefOrder>
  </b:Source>
  <b:Source>
    <b:Tag>Wik212</b:Tag>
    <b:SourceType>InternetSite</b:SourceType>
    <b:Guid>{131CB4B7-DD4F-E84A-AD46-D95BEEB39867}</b:Guid>
    <b:Author>
      <b:Author>
        <b:NameList>
          <b:Person>
            <b:Last>Wikipedia</b:Last>
          </b:Person>
        </b:NameList>
      </b:Author>
    </b:Author>
    <b:Title>Wikipedia</b:Title>
    <b:URL>https://en.wikipedia.org/wiki/Chicken_(game)</b:URL>
    <b:Year>2021</b:Year>
    <b:YearAccessed>2021</b:YearAccessed>
    <b:MonthAccessed>March</b:MonthAccessed>
    <b:DayAccessed>22</b:DayAccessed>
    <b:RefOrder>10</b:RefOrder>
  </b:Source>
  <b:Source>
    <b:Tag>Wik213</b:Tag>
    <b:SourceType>InternetSite</b:SourceType>
    <b:Guid>{272B5E59-9838-D046-91BC-144B7877D2B9}</b:Guid>
    <b:Author>
      <b:Author>
        <b:NameList>
          <b:Person>
            <b:Last>Equilibrium</b:Last>
            <b:First>Nash</b:First>
          </b:Person>
        </b:NameList>
      </b:Author>
    </b:Author>
    <b:Title>Wikipedia</b:Title>
    <b:URL>https://en.wikipedia.org/wiki/Nash_equilibrium</b:URL>
    <b:Year>2021</b:Year>
    <b:YearAccessed>2021</b:YearAccessed>
    <b:MonthAccessed>March</b:MonthAccessed>
    <b:DayAccessed>21</b:DayAccessed>
    <b:RefOrder>1</b:RefOrder>
  </b:Source>
</b:Sources>
</file>

<file path=customXml/itemProps1.xml><?xml version="1.0" encoding="utf-8"?>
<ds:datastoreItem xmlns:ds="http://schemas.openxmlformats.org/officeDocument/2006/customXml" ds:itemID="{71CF6F7C-28B7-D942-888B-8FBA09DD3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1426</Words>
  <Characters>8129</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 Lucas</dc:creator>
  <cp:keywords/>
  <dc:description/>
  <cp:lastModifiedBy>Ji, Lucas</cp:lastModifiedBy>
  <cp:revision>2</cp:revision>
  <dcterms:created xsi:type="dcterms:W3CDTF">2021-03-26T22:52:00Z</dcterms:created>
  <dcterms:modified xsi:type="dcterms:W3CDTF">2021-03-26T22:52:00Z</dcterms:modified>
</cp:coreProperties>
</file>