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9D0C0" w14:textId="77777777" w:rsidR="002070C4" w:rsidRDefault="002070C4"/>
    <w:p w14:paraId="7D950659" w14:textId="634D9312" w:rsidR="0010167D" w:rsidRDefault="004A523F">
      <w:pPr>
        <w:rPr>
          <w:sz w:val="36"/>
          <w:szCs w:val="36"/>
        </w:rPr>
      </w:pPr>
      <w:r w:rsidRPr="00CC4D4A">
        <w:rPr>
          <w:sz w:val="36"/>
          <w:szCs w:val="36"/>
        </w:rPr>
        <w:t>The Music of Maths</w:t>
      </w:r>
    </w:p>
    <w:p w14:paraId="05B87DBC" w14:textId="59C65311" w:rsidR="00484283" w:rsidRPr="00484283" w:rsidRDefault="00484283">
      <w:pPr>
        <w:rPr>
          <w:sz w:val="16"/>
          <w:szCs w:val="16"/>
        </w:rPr>
      </w:pPr>
      <w:r>
        <w:rPr>
          <w:sz w:val="16"/>
          <w:szCs w:val="16"/>
        </w:rPr>
        <w:t>By Zoe Burr</w:t>
      </w:r>
    </w:p>
    <w:p w14:paraId="33290397" w14:textId="30F22F39" w:rsidR="009227DD" w:rsidRDefault="009227DD"/>
    <w:p w14:paraId="1545EFF0" w14:textId="4C3B3F6A" w:rsidR="00DC2479" w:rsidRDefault="00DC2479">
      <w:r>
        <w:t>“Music is the pleasure the human soul experiences from counting without being aware that it is counting” – Gottfried Wilhelm von Leibniz</w:t>
      </w:r>
    </w:p>
    <w:p w14:paraId="17FC9B61" w14:textId="77777777" w:rsidR="003E30FE" w:rsidRDefault="003E30FE"/>
    <w:p w14:paraId="5E0C562A" w14:textId="547BAB50" w:rsidR="00DC2479" w:rsidRDefault="00412EC7">
      <w:r>
        <w:t xml:space="preserve">What Leibniz was hinting at in this quote is the underlying mathematical regularity that underlies what we experience as music. </w:t>
      </w:r>
    </w:p>
    <w:p w14:paraId="746E6C54" w14:textId="62025A4C" w:rsidR="00412EC7" w:rsidRDefault="00412EC7">
      <w:r>
        <w:t>When</w:t>
      </w:r>
      <w:r w:rsidR="00CC4D4A">
        <w:t xml:space="preserve"> it comes down to it</w:t>
      </w:r>
      <w:r>
        <w:t xml:space="preserve">, music is nothing more than </w:t>
      </w:r>
      <w:r w:rsidR="003E30FE">
        <w:t xml:space="preserve">vibrations </w:t>
      </w:r>
      <w:r>
        <w:t>in air particles</w:t>
      </w:r>
      <w:r w:rsidR="00CC4D4A">
        <w:t xml:space="preserve">, </w:t>
      </w:r>
      <w:r>
        <w:t>which led me to ask myself the following question:</w:t>
      </w:r>
    </w:p>
    <w:p w14:paraId="763B81D7" w14:textId="3888C0EF" w:rsidR="00BD6DC6" w:rsidRDefault="00412EC7">
      <w:r>
        <w:t xml:space="preserve">What is it that sets apart the </w:t>
      </w:r>
      <w:r w:rsidR="00BD6DC6">
        <w:t xml:space="preserve">unbearable sounds of nails on a blackboard or a relentless siren, </w:t>
      </w:r>
      <w:r w:rsidR="000B18E4">
        <w:t>from</w:t>
      </w:r>
      <w:r w:rsidR="00BD6DC6">
        <w:t xml:space="preserve"> the bliss and elegance of Bach’s finest compositions? I may even go as far as to ask, is there a formula for </w:t>
      </w:r>
      <w:r w:rsidR="003E30FE">
        <w:t xml:space="preserve">perceived </w:t>
      </w:r>
      <w:r w:rsidR="00BD6DC6">
        <w:t>beauty in music?</w:t>
      </w:r>
    </w:p>
    <w:p w14:paraId="6E930F22" w14:textId="0F881C20" w:rsidR="00524CA7" w:rsidRDefault="002070C4">
      <w:r>
        <w:rPr>
          <w:noProof/>
        </w:rPr>
        <w:drawing>
          <wp:anchor distT="0" distB="0" distL="114300" distR="114300" simplePos="0" relativeHeight="251658240" behindDoc="0" locked="0" layoutInCell="1" allowOverlap="1" wp14:anchorId="7E1EE396" wp14:editId="4F4224D3">
            <wp:simplePos x="0" y="0"/>
            <wp:positionH relativeFrom="column">
              <wp:posOffset>4508500</wp:posOffset>
            </wp:positionH>
            <wp:positionV relativeFrom="paragraph">
              <wp:posOffset>164465</wp:posOffset>
            </wp:positionV>
            <wp:extent cx="1645285" cy="2449830"/>
            <wp:effectExtent l="0" t="0" r="0" b="7620"/>
            <wp:wrapThrough wrapText="bothSides">
              <wp:wrapPolygon edited="0">
                <wp:start x="0" y="0"/>
                <wp:lineTo x="0" y="21499"/>
                <wp:lineTo x="21258" y="21499"/>
                <wp:lineTo x="21258" y="0"/>
                <wp:lineTo x="0" y="0"/>
              </wp:wrapPolygon>
            </wp:wrapThrough>
            <wp:docPr id="4" name="Picture 3" descr="Mathematics and music theory: From pythagoras to ram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thematics and music theory: From pythagoras to rameau"/>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45285" cy="24498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E8EA5F" w14:textId="49B3D177" w:rsidR="00F37822" w:rsidRDefault="00F37822">
      <w:r>
        <w:t>T</w:t>
      </w:r>
      <w:r w:rsidR="00524CA7">
        <w:t xml:space="preserve">his is the same question </w:t>
      </w:r>
      <w:r w:rsidR="000B18E4">
        <w:t xml:space="preserve">that </w:t>
      </w:r>
      <w:r w:rsidR="00524CA7">
        <w:t xml:space="preserve">Pythagoras asked 500 years before the birth of Christ. </w:t>
      </w:r>
      <w:r>
        <w:t xml:space="preserve">Legend has it, </w:t>
      </w:r>
      <w:r w:rsidR="00524CA7">
        <w:t xml:space="preserve">Pythagoras </w:t>
      </w:r>
      <w:r w:rsidR="002070C4">
        <w:t>heard</w:t>
      </w:r>
      <w:r w:rsidR="00524CA7">
        <w:t xml:space="preserve"> hammers pounding iron outside a blacksmith’s workshop and </w:t>
      </w:r>
      <w:r w:rsidR="00393F35">
        <w:t>realised that some of the hammers seemed to create harmonious sounds with each other. On further investigation, Pythagoras tried striking pairs of these hammers in unison to see if the sounds of the two hammers would</w:t>
      </w:r>
      <w:r w:rsidR="003E30FE">
        <w:t xml:space="preserve"> mesh to</w:t>
      </w:r>
      <w:r w:rsidR="00393F35">
        <w:t xml:space="preserve"> create a harmony</w:t>
      </w:r>
      <w:r w:rsidR="003E30FE">
        <w:t xml:space="preserve">. </w:t>
      </w:r>
      <w:r w:rsidR="00393F35">
        <w:t>He discovered that hammers which created a harmony</w:t>
      </w:r>
      <w:r w:rsidR="00524CA7">
        <w:t xml:space="preserve"> </w:t>
      </w:r>
      <w:r w:rsidR="00393F35">
        <w:t xml:space="preserve">had a simple mathematical relationship between their masses, whereas hammers that created disharmony did not. </w:t>
      </w:r>
    </w:p>
    <w:p w14:paraId="5525624B" w14:textId="043635F6" w:rsidR="00F37822" w:rsidRDefault="00583F9E">
      <w:r>
        <w:rPr>
          <w:noProof/>
        </w:rPr>
        <w:drawing>
          <wp:anchor distT="0" distB="0" distL="114300" distR="114300" simplePos="0" relativeHeight="251663360" behindDoc="0" locked="0" layoutInCell="1" allowOverlap="1" wp14:anchorId="7455000A" wp14:editId="24F5AF71">
            <wp:simplePos x="0" y="0"/>
            <wp:positionH relativeFrom="column">
              <wp:posOffset>3879850</wp:posOffset>
            </wp:positionH>
            <wp:positionV relativeFrom="paragraph">
              <wp:posOffset>536868</wp:posOffset>
            </wp:positionV>
            <wp:extent cx="2101850" cy="1504950"/>
            <wp:effectExtent l="0" t="0" r="0" b="0"/>
            <wp:wrapThrough wrapText="bothSides">
              <wp:wrapPolygon edited="0">
                <wp:start x="0" y="0"/>
                <wp:lineTo x="0" y="21327"/>
                <wp:lineTo x="21339" y="21327"/>
                <wp:lineTo x="21339" y="0"/>
                <wp:lineTo x="0" y="0"/>
              </wp:wrapPolygon>
            </wp:wrapThrough>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101850" cy="15049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10A4CBF8" wp14:editId="48FC9BDD">
            <wp:simplePos x="0" y="0"/>
            <wp:positionH relativeFrom="margin">
              <wp:posOffset>1875155</wp:posOffset>
            </wp:positionH>
            <wp:positionV relativeFrom="paragraph">
              <wp:posOffset>602468</wp:posOffset>
            </wp:positionV>
            <wp:extent cx="1974850" cy="1441450"/>
            <wp:effectExtent l="0" t="0" r="6350" b="6350"/>
            <wp:wrapThrough wrapText="bothSides">
              <wp:wrapPolygon edited="0">
                <wp:start x="0" y="0"/>
                <wp:lineTo x="0" y="21410"/>
                <wp:lineTo x="21461" y="21410"/>
                <wp:lineTo x="21461" y="0"/>
                <wp:lineTo x="0" y="0"/>
              </wp:wrapPolygon>
            </wp:wrapThrough>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974850" cy="14414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6F12A83D" wp14:editId="7559C6A9">
            <wp:simplePos x="0" y="0"/>
            <wp:positionH relativeFrom="margin">
              <wp:posOffset>-176335</wp:posOffset>
            </wp:positionH>
            <wp:positionV relativeFrom="paragraph">
              <wp:posOffset>620444</wp:posOffset>
            </wp:positionV>
            <wp:extent cx="2057400" cy="1549400"/>
            <wp:effectExtent l="0" t="0" r="0" b="0"/>
            <wp:wrapThrough wrapText="bothSides">
              <wp:wrapPolygon edited="0">
                <wp:start x="0" y="0"/>
                <wp:lineTo x="0" y="21246"/>
                <wp:lineTo x="21400" y="21246"/>
                <wp:lineTo x="21400" y="0"/>
                <wp:lineTo x="0" y="0"/>
              </wp:wrapPolygon>
            </wp:wrapThrough>
            <wp:docPr id="12" name="Picture 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057400" cy="1549400"/>
                    </a:xfrm>
                    <a:prstGeom prst="rect">
                      <a:avLst/>
                    </a:prstGeom>
                  </pic:spPr>
                </pic:pic>
              </a:graphicData>
            </a:graphic>
            <wp14:sizeRelH relativeFrom="page">
              <wp14:pctWidth>0</wp14:pctWidth>
            </wp14:sizeRelH>
            <wp14:sizeRelV relativeFrom="page">
              <wp14:pctHeight>0</wp14:pctHeight>
            </wp14:sizeRelV>
          </wp:anchor>
        </w:drawing>
      </w:r>
      <w:r w:rsidR="00F37822">
        <w:t xml:space="preserve">We can think of this “simple mathematical relationship” as a simple fraction or ratio, such as two hammers where one weighs twice as much as the other, or one is two thirds of the other’s weight. </w:t>
      </w:r>
    </w:p>
    <w:p w14:paraId="22AE91C2" w14:textId="3A1D96B8" w:rsidR="00893633" w:rsidRDefault="00207A7E">
      <w:pPr>
        <w:rPr>
          <w:noProof/>
        </w:rPr>
      </w:pPr>
      <w:r>
        <w:rPr>
          <w:noProof/>
        </w:rPr>
        <w:t xml:space="preserve">Pythagoras’ newfound understanding of the link between harmonious sounds and simple mathematical ratios, </w:t>
      </w:r>
      <w:r w:rsidR="00BA34BA">
        <w:rPr>
          <w:noProof/>
        </w:rPr>
        <w:t xml:space="preserve">led </w:t>
      </w:r>
      <w:r>
        <w:rPr>
          <w:noProof/>
        </w:rPr>
        <w:t xml:space="preserve">him to investigate this relationship in strings, as </w:t>
      </w:r>
      <w:r w:rsidR="00B14727">
        <w:rPr>
          <w:noProof/>
        </w:rPr>
        <w:t>a</w:t>
      </w:r>
      <w:r>
        <w:rPr>
          <w:noProof/>
        </w:rPr>
        <w:t xml:space="preserve"> common instrument at the time was the four string</w:t>
      </w:r>
      <w:r w:rsidR="00583F9E">
        <w:rPr>
          <w:noProof/>
        </w:rPr>
        <w:t>ed</w:t>
      </w:r>
      <w:r>
        <w:rPr>
          <w:noProof/>
        </w:rPr>
        <w:t xml:space="preserve"> lyre. He discovered that for two ottherwise identical strings plucked together, their sounds would be harmonious if the two strings had a simple mathematical </w:t>
      </w:r>
      <w:r>
        <w:rPr>
          <w:noProof/>
        </w:rPr>
        <w:lastRenderedPageBreak/>
        <w:t xml:space="preserve">relationship between their lengths. </w:t>
      </w:r>
      <w:r w:rsidR="00893633">
        <w:rPr>
          <w:noProof/>
        </w:rPr>
        <w:t>This discovery is the basis of how string instruments create music to this day.</w:t>
      </w:r>
    </w:p>
    <w:p w14:paraId="780BACD2" w14:textId="4BBF88F7" w:rsidR="00CD4651" w:rsidRDefault="00893633">
      <w:pPr>
        <w:rPr>
          <w:noProof/>
        </w:rPr>
      </w:pPr>
      <w:r>
        <w:rPr>
          <w:noProof/>
        </w:rPr>
        <w:t xml:space="preserve">Imagine a guitar string. When you pluck the string it creates a sound </w:t>
      </w:r>
      <w:r w:rsidR="002F1C7E">
        <w:rPr>
          <w:noProof/>
        </w:rPr>
        <w:t xml:space="preserve">because </w:t>
      </w:r>
      <w:r>
        <w:rPr>
          <w:noProof/>
        </w:rPr>
        <w:t xml:space="preserve">the vibration of the string produces a sound wave which is eventually received by our ears. The pitch of the sound we hear </w:t>
      </w:r>
      <w:r w:rsidR="002F1C7E">
        <w:rPr>
          <w:noProof/>
        </w:rPr>
        <w:t xml:space="preserve">is determined by </w:t>
      </w:r>
      <w:r>
        <w:rPr>
          <w:noProof/>
        </w:rPr>
        <w:t>the frequency of this sound wave. The formula below shows that freqeuncy</w:t>
      </w:r>
      <w:r w:rsidR="003A5500">
        <w:rPr>
          <w:noProof/>
        </w:rPr>
        <w:t xml:space="preserve"> (and therefore pitch) </w:t>
      </w:r>
      <w:r>
        <w:rPr>
          <w:noProof/>
        </w:rPr>
        <w:t>is dependent on three things: the string’s tenstion (T), the string</w:t>
      </w:r>
      <w:r w:rsidR="00CD4651">
        <w:rPr>
          <w:noProof/>
        </w:rPr>
        <w:t>’s density (</w:t>
      </w:r>
      <w:r w:rsidR="003A5500" w:rsidRPr="003A5500">
        <w:rPr>
          <w:noProof/>
        </w:rPr>
        <w:t>μ</w:t>
      </w:r>
      <w:r w:rsidR="00CD4651">
        <w:rPr>
          <w:noProof/>
        </w:rPr>
        <w:t>) and finally, the string’s length (l). Therefore, when we pluck a single guitar string, if we keep all of these factors the same it will always produce the same pitch. If we then place a finger at a point along the string to reduce the length of the string that vibrates when it is plucked, the length of the string is reduced, and therefore the frequency of the wave and the pitch we hear changes.</w:t>
      </w:r>
      <w:r w:rsidR="003A5500" w:rsidRPr="003A5500">
        <w:rPr>
          <w:noProof/>
        </w:rPr>
        <w:t xml:space="preserve"> </w:t>
      </w:r>
    </w:p>
    <w:p w14:paraId="34670F8B" w14:textId="0F0D2436" w:rsidR="003A5500" w:rsidRDefault="003A5500">
      <w:pPr>
        <w:rPr>
          <w:noProof/>
        </w:rPr>
      </w:pPr>
      <w:r>
        <w:rPr>
          <w:noProof/>
        </w:rPr>
        <w:drawing>
          <wp:anchor distT="0" distB="0" distL="114300" distR="114300" simplePos="0" relativeHeight="251673600" behindDoc="0" locked="0" layoutInCell="1" allowOverlap="1" wp14:anchorId="4FA9258B" wp14:editId="1A19C1BF">
            <wp:simplePos x="0" y="0"/>
            <wp:positionH relativeFrom="margin">
              <wp:align>center</wp:align>
            </wp:positionH>
            <wp:positionV relativeFrom="paragraph">
              <wp:posOffset>22599</wp:posOffset>
            </wp:positionV>
            <wp:extent cx="2495550" cy="1743075"/>
            <wp:effectExtent l="0" t="0" r="0" b="9525"/>
            <wp:wrapThrough wrapText="bothSides">
              <wp:wrapPolygon edited="0">
                <wp:start x="0" y="0"/>
                <wp:lineTo x="0" y="21482"/>
                <wp:lineTo x="21435" y="21482"/>
                <wp:lineTo x="21435" y="0"/>
                <wp:lineTo x="0" y="0"/>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95550" cy="1743075"/>
                    </a:xfrm>
                    <a:prstGeom prst="rect">
                      <a:avLst/>
                    </a:prstGeom>
                    <a:noFill/>
                  </pic:spPr>
                </pic:pic>
              </a:graphicData>
            </a:graphic>
            <wp14:sizeRelH relativeFrom="page">
              <wp14:pctWidth>0</wp14:pctWidth>
            </wp14:sizeRelH>
            <wp14:sizeRelV relativeFrom="page">
              <wp14:pctHeight>0</wp14:pctHeight>
            </wp14:sizeRelV>
          </wp:anchor>
        </w:drawing>
      </w:r>
    </w:p>
    <w:p w14:paraId="60646637" w14:textId="291D981A" w:rsidR="003A5500" w:rsidRDefault="003A5500">
      <w:pPr>
        <w:rPr>
          <w:noProof/>
        </w:rPr>
      </w:pPr>
    </w:p>
    <w:p w14:paraId="004CC252" w14:textId="77777777" w:rsidR="003A5500" w:rsidRDefault="003A5500">
      <w:pPr>
        <w:rPr>
          <w:noProof/>
        </w:rPr>
      </w:pPr>
    </w:p>
    <w:p w14:paraId="4DDB4184" w14:textId="77777777" w:rsidR="003A5500" w:rsidRDefault="003A5500">
      <w:pPr>
        <w:rPr>
          <w:noProof/>
        </w:rPr>
      </w:pPr>
    </w:p>
    <w:p w14:paraId="4BE9909C" w14:textId="229887B8" w:rsidR="003A5500" w:rsidRDefault="003A5500">
      <w:pPr>
        <w:rPr>
          <w:noProof/>
        </w:rPr>
      </w:pPr>
    </w:p>
    <w:p w14:paraId="509B5CB5" w14:textId="5F9C7099" w:rsidR="003A5500" w:rsidRDefault="003A5500">
      <w:pPr>
        <w:rPr>
          <w:noProof/>
        </w:rPr>
      </w:pPr>
    </w:p>
    <w:p w14:paraId="0F989997" w14:textId="77777777" w:rsidR="003A5500" w:rsidRDefault="003A5500">
      <w:pPr>
        <w:rPr>
          <w:noProof/>
        </w:rPr>
      </w:pPr>
    </w:p>
    <w:p w14:paraId="40CA344C" w14:textId="201E4897" w:rsidR="00E42476" w:rsidRDefault="00C42D8D">
      <w:pPr>
        <w:rPr>
          <w:noProof/>
        </w:rPr>
      </w:pPr>
      <w:r>
        <w:rPr>
          <w:noProof/>
        </w:rPr>
        <w:t>Similarl</w:t>
      </w:r>
      <w:r w:rsidR="00273FD2">
        <w:rPr>
          <w:noProof/>
        </w:rPr>
        <w:t xml:space="preserve">y to what </w:t>
      </w:r>
      <w:r w:rsidR="00E721E3">
        <w:rPr>
          <w:noProof/>
        </w:rPr>
        <w:t xml:space="preserve">Pythagoras </w:t>
      </w:r>
      <w:r w:rsidR="00273FD2">
        <w:rPr>
          <w:noProof/>
        </w:rPr>
        <w:t>observed between</w:t>
      </w:r>
      <w:r w:rsidR="00E721E3">
        <w:rPr>
          <w:noProof/>
        </w:rPr>
        <w:t xml:space="preserve"> the hammers and their masses, when the length of </w:t>
      </w:r>
      <w:r w:rsidR="00682EC0">
        <w:rPr>
          <w:noProof/>
        </w:rPr>
        <w:t xml:space="preserve">two </w:t>
      </w:r>
      <w:r w:rsidR="00E721E3">
        <w:rPr>
          <w:noProof/>
        </w:rPr>
        <w:t>string</w:t>
      </w:r>
      <w:r w:rsidR="00682EC0">
        <w:rPr>
          <w:noProof/>
        </w:rPr>
        <w:t>s</w:t>
      </w:r>
      <w:r w:rsidR="00E721E3">
        <w:rPr>
          <w:noProof/>
        </w:rPr>
        <w:t xml:space="preserve"> </w:t>
      </w:r>
      <w:r w:rsidR="00682EC0">
        <w:rPr>
          <w:noProof/>
        </w:rPr>
        <w:t xml:space="preserve">have </w:t>
      </w:r>
      <w:r w:rsidR="00E721E3">
        <w:rPr>
          <w:noProof/>
        </w:rPr>
        <w:t xml:space="preserve">a simple mathematical ratio the sound </w:t>
      </w:r>
      <w:r w:rsidR="002A624F">
        <w:rPr>
          <w:noProof/>
        </w:rPr>
        <w:t xml:space="preserve">they make will be </w:t>
      </w:r>
      <w:r w:rsidR="00E721E3">
        <w:rPr>
          <w:noProof/>
        </w:rPr>
        <w:t xml:space="preserve">harmonious. For example, if we put our finger halfway </w:t>
      </w:r>
      <w:r w:rsidR="00E42476">
        <w:rPr>
          <w:noProof/>
        </w:rPr>
        <w:t xml:space="preserve">along a guitar string </w:t>
      </w:r>
      <w:r w:rsidR="00E721E3">
        <w:rPr>
          <w:noProof/>
        </w:rPr>
        <w:t xml:space="preserve">to half the length of the section </w:t>
      </w:r>
      <w:r w:rsidR="00393EE7">
        <w:rPr>
          <w:noProof/>
        </w:rPr>
        <w:t xml:space="preserve">that vibrates, the sound created will </w:t>
      </w:r>
      <w:r w:rsidR="00722B92">
        <w:rPr>
          <w:noProof/>
        </w:rPr>
        <w:t>have a different pitch</w:t>
      </w:r>
      <w:r w:rsidR="00B55383">
        <w:rPr>
          <w:noProof/>
        </w:rPr>
        <w:t>,</w:t>
      </w:r>
      <w:r w:rsidR="00722B92">
        <w:rPr>
          <w:noProof/>
        </w:rPr>
        <w:t xml:space="preserve"> but will be </w:t>
      </w:r>
      <w:r w:rsidR="00393EE7">
        <w:rPr>
          <w:noProof/>
        </w:rPr>
        <w:t xml:space="preserve">harmonious to </w:t>
      </w:r>
      <w:r w:rsidR="00B55383">
        <w:rPr>
          <w:noProof/>
        </w:rPr>
        <w:t xml:space="preserve">the sound produced </w:t>
      </w:r>
      <w:r w:rsidR="00393EE7">
        <w:rPr>
          <w:noProof/>
        </w:rPr>
        <w:t>when we pluck the full length of the string</w:t>
      </w:r>
      <w:r w:rsidR="003C748E">
        <w:rPr>
          <w:noProof/>
        </w:rPr>
        <w:t>, since a half is a simple mathematical ratio.</w:t>
      </w:r>
    </w:p>
    <w:p w14:paraId="6A729E64" w14:textId="1A04AF6A" w:rsidR="003E30FE" w:rsidRDefault="00410FC2">
      <w:pPr>
        <w:rPr>
          <w:noProof/>
        </w:rPr>
      </w:pPr>
      <w:r>
        <w:rPr>
          <w:noProof/>
        </w:rPr>
        <w:drawing>
          <wp:anchor distT="0" distB="0" distL="114300" distR="114300" simplePos="0" relativeHeight="251674624" behindDoc="0" locked="0" layoutInCell="1" allowOverlap="1" wp14:anchorId="47B406B4" wp14:editId="2030993C">
            <wp:simplePos x="0" y="0"/>
            <wp:positionH relativeFrom="margin">
              <wp:align>left</wp:align>
            </wp:positionH>
            <wp:positionV relativeFrom="paragraph">
              <wp:posOffset>62434</wp:posOffset>
            </wp:positionV>
            <wp:extent cx="2261881" cy="1311891"/>
            <wp:effectExtent l="0" t="0" r="5080" b="3175"/>
            <wp:wrapThrough wrapText="bothSides">
              <wp:wrapPolygon edited="0">
                <wp:start x="0" y="0"/>
                <wp:lineTo x="0" y="21338"/>
                <wp:lineTo x="21467" y="21338"/>
                <wp:lineTo x="21467" y="0"/>
                <wp:lineTo x="0" y="0"/>
              </wp:wrapPolygon>
            </wp:wrapThrough>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61881" cy="1311891"/>
                    </a:xfrm>
                    <a:prstGeom prst="rect">
                      <a:avLst/>
                    </a:prstGeom>
                    <a:noFill/>
                  </pic:spPr>
                </pic:pic>
              </a:graphicData>
            </a:graphic>
            <wp14:sizeRelH relativeFrom="page">
              <wp14:pctWidth>0</wp14:pctWidth>
            </wp14:sizeRelH>
            <wp14:sizeRelV relativeFrom="page">
              <wp14:pctHeight>0</wp14:pctHeight>
            </wp14:sizeRelV>
          </wp:anchor>
        </w:drawing>
      </w:r>
    </w:p>
    <w:p w14:paraId="19DC3915" w14:textId="1AE05375" w:rsidR="00E721E3" w:rsidRDefault="00410FC2">
      <w:pPr>
        <w:rPr>
          <w:noProof/>
        </w:rPr>
      </w:pPr>
      <w:r>
        <w:rPr>
          <w:noProof/>
        </w:rPr>
        <w:drawing>
          <wp:anchor distT="0" distB="0" distL="114300" distR="114300" simplePos="0" relativeHeight="251664384" behindDoc="0" locked="0" layoutInCell="1" allowOverlap="1" wp14:anchorId="00F46907" wp14:editId="16C44876">
            <wp:simplePos x="0" y="0"/>
            <wp:positionH relativeFrom="margin">
              <wp:align>left</wp:align>
            </wp:positionH>
            <wp:positionV relativeFrom="paragraph">
              <wp:posOffset>1141150</wp:posOffset>
            </wp:positionV>
            <wp:extent cx="2187575" cy="2281555"/>
            <wp:effectExtent l="0" t="0" r="3175" b="4445"/>
            <wp:wrapThrough wrapText="bothSides">
              <wp:wrapPolygon edited="0">
                <wp:start x="0" y="0"/>
                <wp:lineTo x="0" y="21462"/>
                <wp:lineTo x="21443" y="21462"/>
                <wp:lineTo x="21443" y="0"/>
                <wp:lineTo x="0" y="0"/>
              </wp:wrapPolygon>
            </wp:wrapThrough>
            <wp:docPr id="18" name="Picture 18" descr="Sound for music technology: An introduction - OpenLearn - Open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und for music technology: An introduction - OpenLearn - Open University"/>
                    <pic:cNvPicPr>
                      <a:picLocks noChangeAspect="1" noChangeArrowheads="1"/>
                    </pic:cNvPicPr>
                  </pic:nvPicPr>
                  <pic:blipFill rotWithShape="1">
                    <a:blip r:embed="rId10">
                      <a:extLst>
                        <a:ext uri="{28A0092B-C50C-407E-A947-70E740481C1C}">
                          <a14:useLocalDpi xmlns:a14="http://schemas.microsoft.com/office/drawing/2010/main" val="0"/>
                        </a:ext>
                      </a:extLst>
                    </a:blip>
                    <a:srcRect b="14297"/>
                    <a:stretch/>
                  </pic:blipFill>
                  <pic:spPr bwMode="auto">
                    <a:xfrm>
                      <a:off x="0" y="0"/>
                      <a:ext cx="2187575" cy="2281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721E3">
        <w:rPr>
          <w:noProof/>
        </w:rPr>
        <w:t xml:space="preserve">In fact, </w:t>
      </w:r>
      <w:r w:rsidR="00393EE7">
        <w:rPr>
          <w:noProof/>
        </w:rPr>
        <w:t xml:space="preserve">the formula shows us that </w:t>
      </w:r>
      <w:r w:rsidR="00E721E3">
        <w:rPr>
          <w:noProof/>
        </w:rPr>
        <w:t>when we hal</w:t>
      </w:r>
      <w:r w:rsidR="006436DB">
        <w:rPr>
          <w:noProof/>
        </w:rPr>
        <w:t>ve</w:t>
      </w:r>
      <w:r w:rsidR="00E721E3">
        <w:rPr>
          <w:noProof/>
        </w:rPr>
        <w:t xml:space="preserve"> the string</w:t>
      </w:r>
      <w:r w:rsidR="00393EE7">
        <w:rPr>
          <w:noProof/>
        </w:rPr>
        <w:t xml:space="preserve">’s </w:t>
      </w:r>
      <w:r w:rsidR="00E721E3">
        <w:rPr>
          <w:noProof/>
        </w:rPr>
        <w:t>length, we are doubling the frequency.</w:t>
      </w:r>
      <w:r w:rsidR="00393EE7">
        <w:rPr>
          <w:noProof/>
        </w:rPr>
        <w:t xml:space="preserve"> </w:t>
      </w:r>
      <w:r w:rsidR="00E721E3">
        <w:rPr>
          <w:noProof/>
        </w:rPr>
        <w:t>By doubling the frequ</w:t>
      </w:r>
      <w:r w:rsidR="00910D66">
        <w:rPr>
          <w:noProof/>
        </w:rPr>
        <w:t>enc</w:t>
      </w:r>
      <w:r w:rsidR="00E721E3">
        <w:rPr>
          <w:noProof/>
        </w:rPr>
        <w:t>y, we are able to get the same note as if we pluck the full string, but in a pitch exactly one octave higher</w:t>
      </w:r>
      <w:r>
        <w:rPr>
          <w:noProof/>
        </w:rPr>
        <w:t xml:space="preserve"> (the next time a note with the same letter name appears on a keyboard)</w:t>
      </w:r>
      <w:r w:rsidR="00E721E3">
        <w:rPr>
          <w:noProof/>
        </w:rPr>
        <w:t>.</w:t>
      </w:r>
      <w:r w:rsidR="00BC464E">
        <w:rPr>
          <w:noProof/>
        </w:rPr>
        <w:t xml:space="preserve"> If we then once again half the string’s length (</w:t>
      </w:r>
      <w:r>
        <w:rPr>
          <w:noProof/>
        </w:rPr>
        <w:t xml:space="preserve">1/4 </w:t>
      </w:r>
      <w:r w:rsidR="00BC464E">
        <w:rPr>
          <w:noProof/>
        </w:rPr>
        <w:t xml:space="preserve">of the length of the original string) </w:t>
      </w:r>
      <w:r>
        <w:rPr>
          <w:noProof/>
        </w:rPr>
        <w:t xml:space="preserve">the frequency would now be 4 times the original frequency and </w:t>
      </w:r>
      <w:r w:rsidR="00BC464E">
        <w:rPr>
          <w:noProof/>
        </w:rPr>
        <w:t xml:space="preserve">we can progress up yet another octave (two octaves higher than </w:t>
      </w:r>
      <w:r>
        <w:rPr>
          <w:noProof/>
        </w:rPr>
        <w:t xml:space="preserve">when we plucked the full </w:t>
      </w:r>
      <w:r w:rsidR="00BC464E">
        <w:rPr>
          <w:noProof/>
        </w:rPr>
        <w:t>string).</w:t>
      </w:r>
      <w:r w:rsidR="00E76387">
        <w:rPr>
          <w:noProof/>
        </w:rPr>
        <w:t xml:space="preserve"> Similarly</w:t>
      </w:r>
      <w:r w:rsidR="00A60CEB">
        <w:rPr>
          <w:noProof/>
        </w:rPr>
        <w:t>, plucking</w:t>
      </w:r>
      <w:r w:rsidR="00BC464E">
        <w:rPr>
          <w:noProof/>
        </w:rPr>
        <w:t xml:space="preserve"> 1/8</w:t>
      </w:r>
      <w:r w:rsidR="00BC464E" w:rsidRPr="00BC464E">
        <w:rPr>
          <w:noProof/>
          <w:vertAlign w:val="superscript"/>
        </w:rPr>
        <w:t>th</w:t>
      </w:r>
      <w:r w:rsidR="00BC464E">
        <w:rPr>
          <w:noProof/>
        </w:rPr>
        <w:t xml:space="preserve"> of</w:t>
      </w:r>
      <w:r w:rsidR="00996234">
        <w:rPr>
          <w:noProof/>
        </w:rPr>
        <w:t xml:space="preserve"> </w:t>
      </w:r>
      <w:r w:rsidR="00BC464E">
        <w:rPr>
          <w:noProof/>
        </w:rPr>
        <w:t xml:space="preserve">the length of the string will </w:t>
      </w:r>
      <w:r>
        <w:rPr>
          <w:noProof/>
        </w:rPr>
        <w:t xml:space="preserve">give us a frequency of 8 times the freuqnecy </w:t>
      </w:r>
      <w:r w:rsidR="00A60CEB">
        <w:rPr>
          <w:noProof/>
        </w:rPr>
        <w:t xml:space="preserve">of </w:t>
      </w:r>
      <w:r>
        <w:rPr>
          <w:noProof/>
        </w:rPr>
        <w:t xml:space="preserve">the full string and </w:t>
      </w:r>
      <w:r w:rsidR="00A60CEB">
        <w:rPr>
          <w:noProof/>
        </w:rPr>
        <w:t xml:space="preserve">so will </w:t>
      </w:r>
      <w:r w:rsidR="00BC464E">
        <w:rPr>
          <w:noProof/>
        </w:rPr>
        <w:t>go up yet another octave</w:t>
      </w:r>
      <w:r w:rsidR="00A60CEB">
        <w:rPr>
          <w:noProof/>
        </w:rPr>
        <w:t xml:space="preserve">, and </w:t>
      </w:r>
      <w:r w:rsidR="00BC464E">
        <w:rPr>
          <w:noProof/>
        </w:rPr>
        <w:t xml:space="preserve">so on ad infinitum. </w:t>
      </w:r>
      <w:r w:rsidR="00A60CEB">
        <w:rPr>
          <w:noProof/>
        </w:rPr>
        <w:t xml:space="preserve">Since we are </w:t>
      </w:r>
      <w:r w:rsidR="005A47BE">
        <w:rPr>
          <w:noProof/>
        </w:rPr>
        <w:t xml:space="preserve">multiplying by powers of 2, </w:t>
      </w:r>
      <w:r w:rsidR="00BC464E">
        <w:rPr>
          <w:noProof/>
        </w:rPr>
        <w:t>the relationship between the musical notes and frequency i</w:t>
      </w:r>
      <w:r w:rsidR="003E30FE">
        <w:rPr>
          <w:noProof/>
        </w:rPr>
        <w:t>s</w:t>
      </w:r>
      <w:r w:rsidR="00BC464E">
        <w:rPr>
          <w:noProof/>
        </w:rPr>
        <w:t xml:space="preserve"> exponential.</w:t>
      </w:r>
      <w:r w:rsidR="00A60CEB">
        <w:rPr>
          <w:noProof/>
        </w:rPr>
        <w:t xml:space="preserve"> The two diagrams on the left </w:t>
      </w:r>
      <w:r w:rsidR="005A47BE">
        <w:rPr>
          <w:noProof/>
        </w:rPr>
        <w:t xml:space="preserve">visually </w:t>
      </w:r>
      <w:r w:rsidR="00A60CEB">
        <w:rPr>
          <w:noProof/>
        </w:rPr>
        <w:t xml:space="preserve">show this exponential relationship between frequency and pitch and the idea of a doubling frequency </w:t>
      </w:r>
      <w:r w:rsidR="005A47BE">
        <w:rPr>
          <w:noProof/>
        </w:rPr>
        <w:t>as an A note is shown increasing by octaves.</w:t>
      </w:r>
    </w:p>
    <w:p w14:paraId="4565D4C1" w14:textId="0E1FC3E0" w:rsidR="00996234" w:rsidRDefault="00996234">
      <w:pPr>
        <w:rPr>
          <w:noProof/>
        </w:rPr>
      </w:pPr>
    </w:p>
    <w:p w14:paraId="0110DE77" w14:textId="4828A381" w:rsidR="00996234" w:rsidRDefault="00996234">
      <w:pPr>
        <w:rPr>
          <w:noProof/>
        </w:rPr>
      </w:pPr>
    </w:p>
    <w:p w14:paraId="710D73E4" w14:textId="226420AE" w:rsidR="003E30FE" w:rsidRDefault="003E30FE">
      <w:pPr>
        <w:rPr>
          <w:noProof/>
        </w:rPr>
      </w:pPr>
    </w:p>
    <w:p w14:paraId="3DC17179" w14:textId="3858517F" w:rsidR="00564C93" w:rsidRDefault="003E30FE">
      <w:pPr>
        <w:rPr>
          <w:noProof/>
        </w:rPr>
      </w:pPr>
      <w:r>
        <w:rPr>
          <w:noProof/>
        </w:rPr>
        <w:drawing>
          <wp:anchor distT="0" distB="0" distL="114300" distR="114300" simplePos="0" relativeHeight="251665408" behindDoc="0" locked="0" layoutInCell="1" allowOverlap="1" wp14:anchorId="7D8AE243" wp14:editId="56F813DD">
            <wp:simplePos x="0" y="0"/>
            <wp:positionH relativeFrom="margin">
              <wp:posOffset>2599690</wp:posOffset>
            </wp:positionH>
            <wp:positionV relativeFrom="paragraph">
              <wp:posOffset>38735</wp:posOffset>
            </wp:positionV>
            <wp:extent cx="2920365" cy="1643380"/>
            <wp:effectExtent l="0" t="0" r="0" b="0"/>
            <wp:wrapThrough wrapText="bothSides">
              <wp:wrapPolygon edited="0">
                <wp:start x="0" y="0"/>
                <wp:lineTo x="0" y="21283"/>
                <wp:lineTo x="21417" y="21283"/>
                <wp:lineTo x="21417" y="0"/>
                <wp:lineTo x="0" y="0"/>
              </wp:wrapPolygon>
            </wp:wrapThrough>
            <wp:docPr id="15" name="Picture 15" descr="Piano keyboard diagram – piano keyboard lay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ano keyboard diagram – piano keyboard layou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20365" cy="1643380"/>
                    </a:xfrm>
                    <a:prstGeom prst="rect">
                      <a:avLst/>
                    </a:prstGeom>
                    <a:noFill/>
                    <a:ln>
                      <a:noFill/>
                    </a:ln>
                  </pic:spPr>
                </pic:pic>
              </a:graphicData>
            </a:graphic>
            <wp14:sizeRelH relativeFrom="page">
              <wp14:pctWidth>0</wp14:pctWidth>
            </wp14:sizeRelH>
            <wp14:sizeRelV relativeFrom="page">
              <wp14:pctHeight>0</wp14:pctHeight>
            </wp14:sizeRelV>
          </wp:anchor>
        </w:drawing>
      </w:r>
      <w:r w:rsidR="00996234">
        <w:rPr>
          <w:noProof/>
        </w:rPr>
        <w:t>Let’s now imagine a keyboard like the one pictured</w:t>
      </w:r>
      <w:r w:rsidR="00256325">
        <w:rPr>
          <w:noProof/>
        </w:rPr>
        <w:t xml:space="preserve"> on the right</w:t>
      </w:r>
      <w:r w:rsidR="00996234">
        <w:rPr>
          <w:noProof/>
        </w:rPr>
        <w:t xml:space="preserve">. We’ve now established that when we increase pitch by an octave (for example from the C on the left of this keyboard to the C on the right of this keyboard) </w:t>
      </w:r>
      <w:r w:rsidR="005A47BE">
        <w:rPr>
          <w:noProof/>
        </w:rPr>
        <w:t xml:space="preserve">frequency </w:t>
      </w:r>
      <w:r w:rsidR="00996234">
        <w:rPr>
          <w:noProof/>
        </w:rPr>
        <w:t xml:space="preserve">doubles. We also established that this doubling in </w:t>
      </w:r>
      <w:r w:rsidR="005A47BE">
        <w:rPr>
          <w:noProof/>
        </w:rPr>
        <w:t xml:space="preserve">frequency </w:t>
      </w:r>
      <w:r w:rsidR="00996234">
        <w:rPr>
          <w:noProof/>
        </w:rPr>
        <w:t xml:space="preserve">is exponential. </w:t>
      </w:r>
      <w:r w:rsidR="00577195">
        <w:rPr>
          <w:noProof/>
        </w:rPr>
        <w:t>If you were to count the number of keys in the picture – black and white keys included – you will count 13 keys.</w:t>
      </w:r>
      <w:r w:rsidR="00CA6F11">
        <w:rPr>
          <w:noProof/>
        </w:rPr>
        <w:t xml:space="preserve"> This therefore means to get from </w:t>
      </w:r>
      <w:r w:rsidR="009D6328">
        <w:rPr>
          <w:noProof/>
        </w:rPr>
        <w:t xml:space="preserve">the </w:t>
      </w:r>
      <w:r w:rsidR="00CA6F11">
        <w:rPr>
          <w:noProof/>
        </w:rPr>
        <w:t xml:space="preserve">C </w:t>
      </w:r>
      <w:r w:rsidR="009D6328">
        <w:rPr>
          <w:noProof/>
        </w:rPr>
        <w:t>on the left to the C on the right</w:t>
      </w:r>
      <w:r w:rsidR="00CA6F11">
        <w:rPr>
          <w:noProof/>
        </w:rPr>
        <w:t>, we have to take 12 steps between adjacent keys.</w:t>
      </w:r>
      <w:r w:rsidR="00577195">
        <w:rPr>
          <w:noProof/>
        </w:rPr>
        <w:t xml:space="preserve"> Each step between </w:t>
      </w:r>
      <w:r w:rsidR="009D6328">
        <w:rPr>
          <w:noProof/>
        </w:rPr>
        <w:t>a key and the one directly to its right</w:t>
      </w:r>
      <w:r w:rsidR="00577195">
        <w:rPr>
          <w:noProof/>
        </w:rPr>
        <w:t xml:space="preserve">, for example from D to D#, from E to F, or from F# to G represents the same </w:t>
      </w:r>
      <w:r w:rsidR="009D6328">
        <w:rPr>
          <w:noProof/>
        </w:rPr>
        <w:t xml:space="preserve">perceived </w:t>
      </w:r>
      <w:r w:rsidR="00577195">
        <w:rPr>
          <w:noProof/>
        </w:rPr>
        <w:t>increase in pitch</w:t>
      </w:r>
      <w:r w:rsidR="009D6328">
        <w:rPr>
          <w:noProof/>
        </w:rPr>
        <w:t xml:space="preserve"> and so we would multiply the frequency of the lower note by the same amount each time to get the frequency of the note one step up</w:t>
      </w:r>
      <w:r w:rsidR="00577195">
        <w:rPr>
          <w:noProof/>
        </w:rPr>
        <w:t xml:space="preserve">. Since between the two Cs, frequency doubles, and since frequency increases exponentially, </w:t>
      </w:r>
      <w:r w:rsidR="00CA6F11">
        <w:rPr>
          <w:noProof/>
        </w:rPr>
        <w:t xml:space="preserve">each of the twelve individual steps between the two Cs that we take from each note to the one that is adjacent on its right will see </w:t>
      </w:r>
      <w:r w:rsidR="00577195">
        <w:rPr>
          <w:noProof/>
        </w:rPr>
        <w:t xml:space="preserve">frequency </w:t>
      </w:r>
      <w:r w:rsidR="00CA6F11">
        <w:rPr>
          <w:noProof/>
        </w:rPr>
        <w:t xml:space="preserve">to </w:t>
      </w:r>
      <w:r w:rsidR="00577195">
        <w:rPr>
          <w:noProof/>
        </w:rPr>
        <w:t xml:space="preserve">increase by </w:t>
      </w:r>
      <w:r w:rsidR="009D6328">
        <w:rPr>
          <w:noProof/>
        </w:rPr>
        <w:t xml:space="preserve">multiplying by </w:t>
      </w:r>
      <w:r w:rsidR="00577195">
        <w:rPr>
          <w:noProof/>
        </w:rPr>
        <w:t>1</w:t>
      </w:r>
      <w:r w:rsidR="00CA6F11">
        <w:rPr>
          <w:noProof/>
        </w:rPr>
        <w:t>2</w:t>
      </w:r>
      <w:r w:rsidR="00577195" w:rsidRPr="00577195">
        <w:rPr>
          <w:noProof/>
          <w:vertAlign w:val="superscript"/>
        </w:rPr>
        <w:t>th</w:t>
      </w:r>
      <w:r w:rsidR="00577195">
        <w:rPr>
          <w:noProof/>
        </w:rPr>
        <w:t xml:space="preserve"> root of 2</w:t>
      </w:r>
      <w:r w:rsidR="009D6328">
        <w:rPr>
          <w:noProof/>
        </w:rPr>
        <w:t xml:space="preserve"> or 2</w:t>
      </w:r>
      <w:r w:rsidR="009D6328">
        <w:rPr>
          <w:noProof/>
          <w:vertAlign w:val="superscript"/>
        </w:rPr>
        <w:t>1/12</w:t>
      </w:r>
      <w:r w:rsidR="009D6328">
        <w:rPr>
          <w:noProof/>
        </w:rPr>
        <w:t>.</w:t>
      </w:r>
      <w:r w:rsidR="00577195">
        <w:rPr>
          <w:noProof/>
        </w:rPr>
        <w:t xml:space="preserve"> </w:t>
      </w:r>
    </w:p>
    <w:p w14:paraId="77DFCDFA" w14:textId="11C80510" w:rsidR="008031BF" w:rsidRDefault="00CA6F11">
      <w:pPr>
        <w:rPr>
          <w:noProof/>
        </w:rPr>
      </w:pPr>
      <w:r>
        <w:rPr>
          <w:noProof/>
        </w:rPr>
        <w:t xml:space="preserve">How about if we want to move between two keys that aren’t adjacent or an octave apart? </w:t>
      </w:r>
      <w:r w:rsidR="008031BF">
        <w:rPr>
          <w:noProof/>
        </w:rPr>
        <w:t>Let’s say C has a frequency of 100Hz. When we move one step to the right, we get C#, which should have a frequency of 100Hz x</w:t>
      </w:r>
      <w:r w:rsidR="00AC78A5">
        <w:rPr>
          <w:noProof/>
        </w:rPr>
        <w:t xml:space="preserve"> 2</w:t>
      </w:r>
      <w:r w:rsidR="00AC78A5">
        <w:rPr>
          <w:noProof/>
          <w:vertAlign w:val="superscript"/>
        </w:rPr>
        <w:t>1/12</w:t>
      </w:r>
      <w:r w:rsidR="008031BF">
        <w:rPr>
          <w:noProof/>
        </w:rPr>
        <w:t xml:space="preserve">. Now let’s say we want to take two steps from C to get to D. If C has a frequency of 100Hz we would have to multiply this by </w:t>
      </w:r>
      <w:r w:rsidR="00AC78A5">
        <w:rPr>
          <w:noProof/>
        </w:rPr>
        <w:t>2</w:t>
      </w:r>
      <w:r w:rsidR="00AC78A5">
        <w:rPr>
          <w:noProof/>
          <w:vertAlign w:val="superscript"/>
        </w:rPr>
        <w:t xml:space="preserve">1/12  </w:t>
      </w:r>
      <w:r w:rsidR="008031BF">
        <w:rPr>
          <w:noProof/>
        </w:rPr>
        <w:t xml:space="preserve">twice to move up two steps. This means multiplying the frequency of C by </w:t>
      </w:r>
      <w:r w:rsidR="00AC78A5">
        <w:rPr>
          <w:noProof/>
        </w:rPr>
        <w:t>2</w:t>
      </w:r>
      <w:r w:rsidR="00AC78A5">
        <w:rPr>
          <w:noProof/>
          <w:vertAlign w:val="superscript"/>
        </w:rPr>
        <w:t>1/12</w:t>
      </w:r>
      <w:r w:rsidR="00AC78A5">
        <w:rPr>
          <w:noProof/>
        </w:rPr>
        <w:t xml:space="preserve"> x 2</w:t>
      </w:r>
      <w:r w:rsidR="00AC78A5">
        <w:rPr>
          <w:noProof/>
          <w:vertAlign w:val="superscript"/>
        </w:rPr>
        <w:t>1/12</w:t>
      </w:r>
      <w:r w:rsidR="00AC78A5">
        <w:rPr>
          <w:noProof/>
        </w:rPr>
        <w:t xml:space="preserve"> = 2</w:t>
      </w:r>
      <w:r w:rsidR="00AC78A5">
        <w:rPr>
          <w:noProof/>
          <w:vertAlign w:val="superscript"/>
        </w:rPr>
        <w:t>2/12</w:t>
      </w:r>
      <w:r w:rsidR="00AC78A5">
        <w:rPr>
          <w:noProof/>
        </w:rPr>
        <w:t xml:space="preserve"> = 2</w:t>
      </w:r>
      <w:r w:rsidR="00AC78A5">
        <w:rPr>
          <w:noProof/>
          <w:vertAlign w:val="superscript"/>
        </w:rPr>
        <w:t>1/6</w:t>
      </w:r>
      <w:r w:rsidR="00AC78A5">
        <w:rPr>
          <w:noProof/>
        </w:rPr>
        <w:t xml:space="preserve"> </w:t>
      </w:r>
      <w:r w:rsidR="008031BF">
        <w:rPr>
          <w:noProof/>
        </w:rPr>
        <w:t>to get the frequency of a D note.</w:t>
      </w:r>
      <w:r w:rsidR="00AC78A5" w:rsidRPr="00AC78A5">
        <w:rPr>
          <w:noProof/>
        </w:rPr>
        <w:t xml:space="preserve"> </w:t>
      </w:r>
    </w:p>
    <w:p w14:paraId="3860360B" w14:textId="43B35138" w:rsidR="00512DB7" w:rsidRDefault="00512DB7">
      <w:pPr>
        <w:rPr>
          <w:noProof/>
        </w:rPr>
      </w:pPr>
      <w:r>
        <w:rPr>
          <w:noProof/>
        </w:rPr>
        <w:t>Our ears are incredibly sensitive to the frequency ratios between different notes. When the ratio between the frequencies of two notes is a simple ratio, the sound created sounds pleasant and is called con</w:t>
      </w:r>
      <w:r w:rsidR="00AC78A5">
        <w:rPr>
          <w:noProof/>
        </w:rPr>
        <w:t>ss</w:t>
      </w:r>
      <w:r>
        <w:rPr>
          <w:noProof/>
        </w:rPr>
        <w:t>onance. Whereas when the ratio between the frequencies of two notes is not a simple ratio, the notes will sound like they disagree</w:t>
      </w:r>
      <w:r w:rsidR="00AC78A5">
        <w:rPr>
          <w:noProof/>
        </w:rPr>
        <w:t>,</w:t>
      </w:r>
      <w:r>
        <w:rPr>
          <w:noProof/>
        </w:rPr>
        <w:t xml:space="preserve"> which is called dissonance. </w:t>
      </w:r>
    </w:p>
    <w:p w14:paraId="0B47302B" w14:textId="12B8A3FD" w:rsidR="00512DB7" w:rsidRDefault="00512DB7">
      <w:pPr>
        <w:rPr>
          <w:noProof/>
        </w:rPr>
      </w:pPr>
      <w:r>
        <w:rPr>
          <w:noProof/>
        </w:rPr>
        <w:t xml:space="preserve">For example, the most basic chord is played </w:t>
      </w:r>
      <w:r w:rsidR="00216410">
        <w:rPr>
          <w:noProof/>
        </w:rPr>
        <w:t xml:space="preserve">by </w:t>
      </w:r>
      <w:r w:rsidR="00BB46F9">
        <w:rPr>
          <w:noProof/>
        </w:rPr>
        <w:t xml:space="preserve">playing </w:t>
      </w:r>
      <w:r>
        <w:rPr>
          <w:noProof/>
        </w:rPr>
        <w:t>th</w:t>
      </w:r>
      <w:r w:rsidR="00770BCC">
        <w:rPr>
          <w:noProof/>
        </w:rPr>
        <w:t>ree notes</w:t>
      </w:r>
      <w:r w:rsidR="00BB46F9">
        <w:rPr>
          <w:noProof/>
        </w:rPr>
        <w:t xml:space="preserve"> simultaneously</w:t>
      </w:r>
      <w:r w:rsidR="00770BCC">
        <w:rPr>
          <w:noProof/>
        </w:rPr>
        <w:t>: the tonic, major third, and perfect fifth. If you aren’t familiar with music jargon, this is simply the 1</w:t>
      </w:r>
      <w:r w:rsidR="00770BCC" w:rsidRPr="00770BCC">
        <w:rPr>
          <w:noProof/>
          <w:vertAlign w:val="superscript"/>
        </w:rPr>
        <w:t>st</w:t>
      </w:r>
      <w:r w:rsidR="00770BCC">
        <w:rPr>
          <w:noProof/>
        </w:rPr>
        <w:t>, 3</w:t>
      </w:r>
      <w:r w:rsidR="00770BCC" w:rsidRPr="00770BCC">
        <w:rPr>
          <w:noProof/>
          <w:vertAlign w:val="superscript"/>
        </w:rPr>
        <w:t>rd</w:t>
      </w:r>
      <w:r w:rsidR="00770BCC">
        <w:rPr>
          <w:noProof/>
        </w:rPr>
        <w:t xml:space="preserve"> and 5</w:t>
      </w:r>
      <w:r w:rsidR="00770BCC" w:rsidRPr="00770BCC">
        <w:rPr>
          <w:noProof/>
          <w:vertAlign w:val="superscript"/>
        </w:rPr>
        <w:t>th</w:t>
      </w:r>
      <w:r w:rsidR="00770BCC">
        <w:rPr>
          <w:noProof/>
        </w:rPr>
        <w:t xml:space="preserve"> note you would play in a major scale, so if we want to play a C chord, this would use the notes C, E, and G. </w:t>
      </w:r>
      <w:r w:rsidR="005079FA">
        <w:rPr>
          <w:noProof/>
        </w:rPr>
        <w:t xml:space="preserve">These notes are highlighted in green on the diagram below. </w:t>
      </w:r>
      <w:r w:rsidR="00770BCC">
        <w:rPr>
          <w:noProof/>
        </w:rPr>
        <w:t xml:space="preserve">This chord sounds tuneful to our hears, and </w:t>
      </w:r>
      <w:r w:rsidR="00AC78A5">
        <w:rPr>
          <w:noProof/>
        </w:rPr>
        <w:t>here is the maths that tells us why!</w:t>
      </w:r>
      <w:r w:rsidR="00AC78A5" w:rsidRPr="00AC78A5">
        <w:rPr>
          <w:noProof/>
        </w:rPr>
        <w:t xml:space="preserve"> </w:t>
      </w:r>
    </w:p>
    <w:p w14:paraId="401D5DE1" w14:textId="7069E062" w:rsidR="00770BCC" w:rsidRDefault="00C14092">
      <w:r>
        <w:rPr>
          <w:noProof/>
        </w:rPr>
        <mc:AlternateContent>
          <mc:Choice Requires="wpi">
            <w:drawing>
              <wp:anchor distT="0" distB="0" distL="114300" distR="114300" simplePos="0" relativeHeight="251687936" behindDoc="0" locked="0" layoutInCell="1" allowOverlap="1" wp14:anchorId="28D201B8" wp14:editId="4E1D3EB5">
                <wp:simplePos x="0" y="0"/>
                <wp:positionH relativeFrom="column">
                  <wp:posOffset>1230688</wp:posOffset>
                </wp:positionH>
                <wp:positionV relativeFrom="paragraph">
                  <wp:posOffset>981688</wp:posOffset>
                </wp:positionV>
                <wp:extent cx="124560" cy="73080"/>
                <wp:effectExtent l="95250" t="152400" r="104140" b="155575"/>
                <wp:wrapNone/>
                <wp:docPr id="9" name="Ink 9"/>
                <wp:cNvGraphicFramePr/>
                <a:graphic xmlns:a="http://schemas.openxmlformats.org/drawingml/2006/main">
                  <a:graphicData uri="http://schemas.microsoft.com/office/word/2010/wordprocessingInk">
                    <w14:contentPart bwMode="auto" r:id="rId12">
                      <w14:nvContentPartPr>
                        <w14:cNvContentPartPr/>
                      </w14:nvContentPartPr>
                      <w14:xfrm>
                        <a:off x="0" y="0"/>
                        <a:ext cx="124560" cy="73080"/>
                      </w14:xfrm>
                    </w14:contentPart>
                  </a:graphicData>
                </a:graphic>
              </wp:anchor>
            </w:drawing>
          </mc:Choice>
          <mc:Fallback>
            <w:pict>
              <v:shapetype w14:anchorId="79DD462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9" o:spid="_x0000_s1026" type="#_x0000_t75" style="position:absolute;margin-left:92.65pt;margin-top:68.8pt;width:18.3pt;height:22.7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">
                <v:imagedata r:id="rId13" o:title=""/>
              </v:shape>
            </w:pict>
          </mc:Fallback>
        </mc:AlternateContent>
      </w:r>
      <w:r>
        <w:rPr>
          <w:noProof/>
        </w:rPr>
        <mc:AlternateContent>
          <mc:Choice Requires="wpi">
            <w:drawing>
              <wp:anchor distT="0" distB="0" distL="114300" distR="114300" simplePos="0" relativeHeight="251686912" behindDoc="0" locked="0" layoutInCell="1" allowOverlap="1" wp14:anchorId="11DFD3BD" wp14:editId="650A00AC">
                <wp:simplePos x="0" y="0"/>
                <wp:positionH relativeFrom="column">
                  <wp:posOffset>685288</wp:posOffset>
                </wp:positionH>
                <wp:positionV relativeFrom="paragraph">
                  <wp:posOffset>996088</wp:posOffset>
                </wp:positionV>
                <wp:extent cx="114480" cy="75960"/>
                <wp:effectExtent l="95250" t="152400" r="95250" b="153035"/>
                <wp:wrapNone/>
                <wp:docPr id="8" name="Ink 8"/>
                <wp:cNvGraphicFramePr/>
                <a:graphic xmlns:a="http://schemas.openxmlformats.org/drawingml/2006/main">
                  <a:graphicData uri="http://schemas.microsoft.com/office/word/2010/wordprocessingInk">
                    <w14:contentPart bwMode="auto" r:id="rId14">
                      <w14:nvContentPartPr>
                        <w14:cNvContentPartPr/>
                      </w14:nvContentPartPr>
                      <w14:xfrm>
                        <a:off x="0" y="0"/>
                        <a:ext cx="114480" cy="75960"/>
                      </w14:xfrm>
                    </w14:contentPart>
                  </a:graphicData>
                </a:graphic>
              </wp:anchor>
            </w:drawing>
          </mc:Choice>
          <mc:Fallback>
            <w:pict>
              <v:shape w14:anchorId="102B146E" id="Ink 8" o:spid="_x0000_s1026" type="#_x0000_t75" style="position:absolute;margin-left:49.75pt;margin-top:69.95pt;width:17.5pt;height:23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">
                <v:imagedata r:id="rId15" o:title=""/>
              </v:shape>
            </w:pict>
          </mc:Fallback>
        </mc:AlternateContent>
      </w:r>
      <w:r>
        <w:rPr>
          <w:noProof/>
        </w:rPr>
        <mc:AlternateContent>
          <mc:Choice Requires="wpi">
            <w:drawing>
              <wp:anchor distT="0" distB="0" distL="114300" distR="114300" simplePos="0" relativeHeight="251685888" behindDoc="0" locked="0" layoutInCell="1" allowOverlap="1" wp14:anchorId="7F01CCEB" wp14:editId="7FE58DCF">
                <wp:simplePos x="0" y="0"/>
                <wp:positionH relativeFrom="column">
                  <wp:posOffset>113968</wp:posOffset>
                </wp:positionH>
                <wp:positionV relativeFrom="paragraph">
                  <wp:posOffset>963688</wp:posOffset>
                </wp:positionV>
                <wp:extent cx="125640" cy="100080"/>
                <wp:effectExtent l="95250" t="133350" r="103505" b="167005"/>
                <wp:wrapNone/>
                <wp:docPr id="7" name="Ink 7"/>
                <wp:cNvGraphicFramePr/>
                <a:graphic xmlns:a="http://schemas.openxmlformats.org/drawingml/2006/main">
                  <a:graphicData uri="http://schemas.microsoft.com/office/word/2010/wordprocessingInk">
                    <w14:contentPart bwMode="auto" r:id="rId16">
                      <w14:nvContentPartPr>
                        <w14:cNvContentPartPr/>
                      </w14:nvContentPartPr>
                      <w14:xfrm>
                        <a:off x="0" y="0"/>
                        <a:ext cx="125640" cy="100080"/>
                      </w14:xfrm>
                    </w14:contentPart>
                  </a:graphicData>
                </a:graphic>
              </wp:anchor>
            </w:drawing>
          </mc:Choice>
          <mc:Fallback>
            <w:pict>
              <v:shape w14:anchorId="284E6469" id="Ink 7" o:spid="_x0000_s1026" type="#_x0000_t75" style="position:absolute;margin-left:4.75pt;margin-top:67.4pt;width:18.4pt;height:24.9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">
                <v:imagedata r:id="rId17" o:title=""/>
              </v:shape>
            </w:pict>
          </mc:Fallback>
        </mc:AlternateContent>
      </w:r>
      <w:r w:rsidR="00AC78A5">
        <w:rPr>
          <w:noProof/>
        </w:rPr>
        <w:drawing>
          <wp:anchor distT="0" distB="0" distL="114300" distR="114300" simplePos="0" relativeHeight="251676672" behindDoc="0" locked="0" layoutInCell="1" allowOverlap="1" wp14:anchorId="0550563C" wp14:editId="32B0157E">
            <wp:simplePos x="0" y="0"/>
            <wp:positionH relativeFrom="margin">
              <wp:posOffset>-5316</wp:posOffset>
            </wp:positionH>
            <wp:positionV relativeFrom="paragraph">
              <wp:posOffset>43564</wp:posOffset>
            </wp:positionV>
            <wp:extent cx="2338705" cy="1315720"/>
            <wp:effectExtent l="0" t="0" r="4445" b="0"/>
            <wp:wrapThrough wrapText="bothSides">
              <wp:wrapPolygon edited="0">
                <wp:start x="0" y="0"/>
                <wp:lineTo x="0" y="21266"/>
                <wp:lineTo x="21465" y="21266"/>
                <wp:lineTo x="21465" y="0"/>
                <wp:lineTo x="0" y="0"/>
              </wp:wrapPolygon>
            </wp:wrapThrough>
            <wp:docPr id="24" name="Picture 24" descr="Piano keyboard diagram – piano keyboard lay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ano keyboard diagram – piano keyboard layou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38705" cy="1315720"/>
                    </a:xfrm>
                    <a:prstGeom prst="rect">
                      <a:avLst/>
                    </a:prstGeom>
                    <a:noFill/>
                    <a:ln>
                      <a:noFill/>
                    </a:ln>
                  </pic:spPr>
                </pic:pic>
              </a:graphicData>
            </a:graphic>
            <wp14:sizeRelH relativeFrom="page">
              <wp14:pctWidth>0</wp14:pctWidth>
            </wp14:sizeRelH>
            <wp14:sizeRelV relativeFrom="page">
              <wp14:pctHeight>0</wp14:pctHeight>
            </wp14:sizeRelV>
          </wp:anchor>
        </w:drawing>
      </w:r>
      <w:r w:rsidR="00F766BF">
        <w:rPr>
          <w:noProof/>
        </w:rPr>
        <w:t xml:space="preserve">If we refer back to our keyboard diagram, we can see that the gap between the the first two of the three notes in our C chord (C and E) is 4 steps. Since we learnt earlier that for each step, the frequency mulitplies by </w:t>
      </w:r>
      <w:r w:rsidR="00F766BF">
        <w:t>2</w:t>
      </w:r>
      <w:r w:rsidR="00F766BF">
        <w:rPr>
          <w:vertAlign w:val="superscript"/>
        </w:rPr>
        <w:t>1/</w:t>
      </w:r>
      <w:r w:rsidR="00D666BE">
        <w:rPr>
          <w:vertAlign w:val="superscript"/>
        </w:rPr>
        <w:t>12,</w:t>
      </w:r>
      <w:r w:rsidR="00F766BF">
        <w:t xml:space="preserve"> from C to E, the frequency will have multiplied by (2</w:t>
      </w:r>
      <w:r w:rsidR="00F766BF">
        <w:rPr>
          <w:vertAlign w:val="superscript"/>
        </w:rPr>
        <w:t xml:space="preserve">1/12 </w:t>
      </w:r>
      <w:r w:rsidR="00F766BF">
        <w:t>)</w:t>
      </w:r>
      <w:r w:rsidR="00F766BF">
        <w:rPr>
          <w:vertAlign w:val="superscript"/>
        </w:rPr>
        <w:t>4</w:t>
      </w:r>
      <w:r w:rsidR="00F766BF">
        <w:t xml:space="preserve"> = </w:t>
      </w:r>
      <w:r w:rsidR="00702605">
        <w:t>2</w:t>
      </w:r>
      <w:r w:rsidR="00702605">
        <w:rPr>
          <w:vertAlign w:val="superscript"/>
        </w:rPr>
        <w:t xml:space="preserve">4/12 </w:t>
      </w:r>
      <w:r w:rsidR="00702605">
        <w:t>= 2</w:t>
      </w:r>
      <w:r w:rsidR="00702605">
        <w:rPr>
          <w:vertAlign w:val="superscript"/>
        </w:rPr>
        <w:t xml:space="preserve">1/3 </w:t>
      </w:r>
      <w:r w:rsidR="00702605">
        <w:t xml:space="preserve">= </w:t>
      </w:r>
      <w:r w:rsidR="00F766BF">
        <w:t xml:space="preserve">1.2599. This is </w:t>
      </w:r>
      <w:proofErr w:type="gramStart"/>
      <w:r w:rsidR="00D666BE">
        <w:t>awfully close</w:t>
      </w:r>
      <w:proofErr w:type="gramEnd"/>
      <w:r w:rsidR="00F766BF">
        <w:t xml:space="preserve"> to the simple whole number ratio 4:5 and so creates a sound of consonance. If we now look at the gap between the first and last notes in our chord (C and G), we can count that there are </w:t>
      </w:r>
      <w:r w:rsidR="001802E9">
        <w:t>7 steps between them. This must mean that</w:t>
      </w:r>
      <w:r w:rsidR="00702605">
        <w:t xml:space="preserve"> the</w:t>
      </w:r>
      <w:r w:rsidR="001802E9">
        <w:t xml:space="preserve"> </w:t>
      </w:r>
      <w:r w:rsidR="001802E9">
        <w:lastRenderedPageBreak/>
        <w:t xml:space="preserve">frequency </w:t>
      </w:r>
      <w:r w:rsidR="00702605">
        <w:t>of G is the frequency of C multiplied by (2</w:t>
      </w:r>
      <w:r w:rsidR="00702605">
        <w:rPr>
          <w:vertAlign w:val="superscript"/>
        </w:rPr>
        <w:t xml:space="preserve">1/12 </w:t>
      </w:r>
      <w:r w:rsidR="00702605">
        <w:t>)</w:t>
      </w:r>
      <w:r w:rsidR="00702605">
        <w:rPr>
          <w:vertAlign w:val="superscript"/>
        </w:rPr>
        <w:t xml:space="preserve">7 </w:t>
      </w:r>
      <w:r w:rsidR="00702605">
        <w:t xml:space="preserve">= </w:t>
      </w:r>
      <w:r w:rsidR="001802E9">
        <w:t>2</w:t>
      </w:r>
      <w:r w:rsidR="001802E9">
        <w:rPr>
          <w:vertAlign w:val="superscript"/>
        </w:rPr>
        <w:t>7/12</w:t>
      </w:r>
      <w:r w:rsidR="001802E9">
        <w:t xml:space="preserve"> = 1.498 which is approximately the whole number ratio 2:3 and so also creates a sound of consonance.</w:t>
      </w:r>
    </w:p>
    <w:p w14:paraId="4D6A4D77" w14:textId="277F3AC5" w:rsidR="0050423D" w:rsidRDefault="001802E9">
      <w:r>
        <w:t xml:space="preserve">Contrastingly, one pair of notes that creates a clashing sound of dissonance would be C and </w:t>
      </w:r>
      <w:r w:rsidR="00702605">
        <w:t>F</w:t>
      </w:r>
      <w:r>
        <w:t xml:space="preserve">#. They have a gap of 6 steps and so F# will have a frequency </w:t>
      </w:r>
      <w:r w:rsidR="00702605">
        <w:t>(</w:t>
      </w:r>
      <w:r>
        <w:t>2</w:t>
      </w:r>
      <w:r>
        <w:rPr>
          <w:vertAlign w:val="superscript"/>
        </w:rPr>
        <w:t>1/12</w:t>
      </w:r>
      <w:r>
        <w:t>)</w:t>
      </w:r>
      <w:r w:rsidR="00D666BE">
        <w:rPr>
          <w:vertAlign w:val="superscript"/>
        </w:rPr>
        <w:t xml:space="preserve">6 </w:t>
      </w:r>
      <w:r w:rsidR="00D666BE">
        <w:t>=</w:t>
      </w:r>
      <w:r>
        <w:t xml:space="preserve"> 2</w:t>
      </w:r>
      <w:r>
        <w:rPr>
          <w:vertAlign w:val="superscript"/>
        </w:rPr>
        <w:t xml:space="preserve">1/2 </w:t>
      </w:r>
      <w:r>
        <w:t>= 1.4142… This is an irrational number that is not close to any simple whole number ratio, which creates dissonance.</w:t>
      </w:r>
    </w:p>
    <w:p w14:paraId="32D3BCE5" w14:textId="5B3DD612" w:rsidR="001802E9" w:rsidRDefault="00224311">
      <w:r>
        <w:t xml:space="preserve">When two or more notes </w:t>
      </w:r>
      <w:proofErr w:type="gramStart"/>
      <w:r>
        <w:t>are played</w:t>
      </w:r>
      <w:proofErr w:type="gramEnd"/>
      <w:r>
        <w:t xml:space="preserve"> at the same time</w:t>
      </w:r>
      <w:r w:rsidR="00AB6B95">
        <w:t xml:space="preserve">, their individual waves will interact with each other to create a resultant wave. </w:t>
      </w:r>
      <w:r w:rsidR="0050423D">
        <w:t xml:space="preserve">The diagram on the left below shows the regular wave pattern </w:t>
      </w:r>
      <w:r w:rsidR="00FC7525">
        <w:t xml:space="preserve">of the resultant wave </w:t>
      </w:r>
      <w:r w:rsidR="0050423D">
        <w:t xml:space="preserve">created by the harmonious sound of C and G notes </w:t>
      </w:r>
      <w:proofErr w:type="gramStart"/>
      <w:r w:rsidR="0050423D">
        <w:t>being played</w:t>
      </w:r>
      <w:proofErr w:type="gramEnd"/>
      <w:r w:rsidR="0050423D">
        <w:t xml:space="preserve"> together</w:t>
      </w:r>
      <w:r w:rsidR="007D78F1">
        <w:t>.</w:t>
      </w:r>
      <w:r w:rsidR="009453B1">
        <w:t xml:space="preserve"> On the other hand</w:t>
      </w:r>
      <w:r w:rsidR="004A084F">
        <w:t xml:space="preserve">, </w:t>
      </w:r>
      <w:r w:rsidR="0050423D">
        <w:t>the diagram on the right side shows th</w:t>
      </w:r>
      <w:r w:rsidR="00595B71">
        <w:t xml:space="preserve">at </w:t>
      </w:r>
      <w:r w:rsidR="0050423D">
        <w:t>playing a C and F# simultaneously</w:t>
      </w:r>
      <w:r w:rsidR="00595B71">
        <w:t xml:space="preserve"> results in a more chaotic resultant wavef</w:t>
      </w:r>
      <w:r w:rsidR="000F07A9">
        <w:t>orm which we hear as a sensation of dissonance</w:t>
      </w:r>
      <w:r w:rsidR="0050423D">
        <w:t>.</w:t>
      </w:r>
      <w:r w:rsidR="001802E9">
        <w:t xml:space="preserve"> </w:t>
      </w:r>
    </w:p>
    <w:p w14:paraId="2E6AE3C2" w14:textId="110B21DF" w:rsidR="00C76A23" w:rsidRPr="001802E9" w:rsidRDefault="00256325">
      <w:r w:rsidRPr="002070C4">
        <w:rPr>
          <w:noProof/>
        </w:rPr>
        <w:drawing>
          <wp:anchor distT="0" distB="0" distL="114300" distR="114300" simplePos="0" relativeHeight="251671552" behindDoc="0" locked="0" layoutInCell="1" allowOverlap="1" wp14:anchorId="477EBDBF" wp14:editId="204E46BE">
            <wp:simplePos x="0" y="0"/>
            <wp:positionH relativeFrom="margin">
              <wp:posOffset>3483610</wp:posOffset>
            </wp:positionH>
            <wp:positionV relativeFrom="paragraph">
              <wp:posOffset>8580</wp:posOffset>
            </wp:positionV>
            <wp:extent cx="2530475" cy="2491740"/>
            <wp:effectExtent l="0" t="0" r="3175" b="3810"/>
            <wp:wrapThrough wrapText="bothSides">
              <wp:wrapPolygon edited="0">
                <wp:start x="0" y="0"/>
                <wp:lineTo x="0" y="21468"/>
                <wp:lineTo x="21464" y="21468"/>
                <wp:lineTo x="21464" y="0"/>
                <wp:lineTo x="0" y="0"/>
              </wp:wrapPolygon>
            </wp:wrapThrough>
            <wp:docPr id="20" name="Picture 2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2530475" cy="2491740"/>
                    </a:xfrm>
                    <a:prstGeom prst="rect">
                      <a:avLst/>
                    </a:prstGeom>
                  </pic:spPr>
                </pic:pic>
              </a:graphicData>
            </a:graphic>
            <wp14:sizeRelH relativeFrom="page">
              <wp14:pctWidth>0</wp14:pctWidth>
            </wp14:sizeRelH>
            <wp14:sizeRelV relativeFrom="page">
              <wp14:pctHeight>0</wp14:pctHeight>
            </wp14:sizeRelV>
          </wp:anchor>
        </w:drawing>
      </w:r>
      <w:r w:rsidRPr="002070C4">
        <w:rPr>
          <w:noProof/>
        </w:rPr>
        <w:drawing>
          <wp:anchor distT="0" distB="0" distL="114300" distR="114300" simplePos="0" relativeHeight="251672576" behindDoc="0" locked="0" layoutInCell="1" allowOverlap="1" wp14:anchorId="27CA9034" wp14:editId="27E054D6">
            <wp:simplePos x="0" y="0"/>
            <wp:positionH relativeFrom="margin">
              <wp:align>left</wp:align>
            </wp:positionH>
            <wp:positionV relativeFrom="paragraph">
              <wp:posOffset>31366</wp:posOffset>
            </wp:positionV>
            <wp:extent cx="2487930" cy="2332990"/>
            <wp:effectExtent l="0" t="0" r="7620" b="0"/>
            <wp:wrapThrough wrapText="bothSides">
              <wp:wrapPolygon edited="0">
                <wp:start x="0" y="0"/>
                <wp:lineTo x="0" y="21341"/>
                <wp:lineTo x="21501" y="21341"/>
                <wp:lineTo x="21501" y="0"/>
                <wp:lineTo x="0" y="0"/>
              </wp:wrapPolygon>
            </wp:wrapThrough>
            <wp:docPr id="21" name="Picture 2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2487930" cy="2332990"/>
                    </a:xfrm>
                    <a:prstGeom prst="rect">
                      <a:avLst/>
                    </a:prstGeom>
                  </pic:spPr>
                </pic:pic>
              </a:graphicData>
            </a:graphic>
            <wp14:sizeRelH relativeFrom="page">
              <wp14:pctWidth>0</wp14:pctWidth>
            </wp14:sizeRelH>
            <wp14:sizeRelV relativeFrom="page">
              <wp14:pctHeight>0</wp14:pctHeight>
            </wp14:sizeRelV>
          </wp:anchor>
        </w:drawing>
      </w:r>
    </w:p>
    <w:p w14:paraId="36E57B15" w14:textId="781E34A1" w:rsidR="00F766BF" w:rsidRPr="00F766BF" w:rsidRDefault="00F766BF" w:rsidP="00F766BF">
      <w:pPr>
        <w:jc w:val="center"/>
      </w:pPr>
      <w:r>
        <w:t xml:space="preserve"> </w:t>
      </w:r>
    </w:p>
    <w:p w14:paraId="74C66497" w14:textId="77777777" w:rsidR="0050423D" w:rsidRDefault="0050423D"/>
    <w:p w14:paraId="0023C461" w14:textId="77777777" w:rsidR="0050423D" w:rsidRDefault="0050423D"/>
    <w:p w14:paraId="3DE377FC" w14:textId="77777777" w:rsidR="0050423D" w:rsidRDefault="0050423D"/>
    <w:p w14:paraId="4C887EEF" w14:textId="77777777" w:rsidR="0050423D" w:rsidRDefault="0050423D"/>
    <w:p w14:paraId="1329FC78" w14:textId="77777777" w:rsidR="0050423D" w:rsidRDefault="0050423D"/>
    <w:p w14:paraId="1151BD4D" w14:textId="77777777" w:rsidR="0050423D" w:rsidRDefault="0050423D"/>
    <w:p w14:paraId="02CD0324" w14:textId="3A899B47" w:rsidR="0050423D" w:rsidRDefault="0050423D">
      <w:r>
        <w:rPr>
          <w:noProof/>
        </w:rPr>
        <mc:AlternateContent>
          <mc:Choice Requires="wps">
            <w:drawing>
              <wp:anchor distT="0" distB="0" distL="114300" distR="114300" simplePos="0" relativeHeight="251684864" behindDoc="0" locked="0" layoutInCell="1" allowOverlap="1" wp14:anchorId="16E9A46A" wp14:editId="626900B7">
                <wp:simplePos x="0" y="0"/>
                <wp:positionH relativeFrom="margin">
                  <wp:posOffset>3479786</wp:posOffset>
                </wp:positionH>
                <wp:positionV relativeFrom="paragraph">
                  <wp:posOffset>143717</wp:posOffset>
                </wp:positionV>
                <wp:extent cx="2515870" cy="459740"/>
                <wp:effectExtent l="0" t="0" r="17780" b="16510"/>
                <wp:wrapSquare wrapText="bothSides"/>
                <wp:docPr id="25" name="Text Box 25"/>
                <wp:cNvGraphicFramePr/>
                <a:graphic xmlns:a="http://schemas.openxmlformats.org/drawingml/2006/main">
                  <a:graphicData uri="http://schemas.microsoft.com/office/word/2010/wordprocessingShape">
                    <wps:wsp>
                      <wps:cNvSpPr txBox="1"/>
                      <wps:spPr>
                        <a:xfrm>
                          <a:off x="0" y="0"/>
                          <a:ext cx="2515870" cy="459740"/>
                        </a:xfrm>
                        <a:prstGeom prst="rect">
                          <a:avLst/>
                        </a:prstGeom>
                        <a:noFill/>
                        <a:ln w="6350">
                          <a:solidFill>
                            <a:prstClr val="black"/>
                          </a:solidFill>
                        </a:ln>
                      </wps:spPr>
                      <wps:txbx>
                        <w:txbxContent>
                          <w:p w14:paraId="59413B1F" w14:textId="1306B079" w:rsidR="0050423D" w:rsidRPr="00192B15" w:rsidRDefault="0050423D" w:rsidP="0050423D">
                            <w:r>
                              <w:br/>
                            </w:r>
                            <w:r w:rsidRPr="00256325">
                              <w:rPr>
                                <w:sz w:val="20"/>
                                <w:szCs w:val="20"/>
                              </w:rPr>
                              <w:t xml:space="preserve">Waveform of a C and </w:t>
                            </w:r>
                            <w:r>
                              <w:rPr>
                                <w:sz w:val="20"/>
                                <w:szCs w:val="20"/>
                              </w:rPr>
                              <w:t xml:space="preserve">F# </w:t>
                            </w:r>
                            <w:r w:rsidRPr="00256325">
                              <w:rPr>
                                <w:sz w:val="20"/>
                                <w:szCs w:val="20"/>
                              </w:rPr>
                              <w:t>note played together</w:t>
                            </w: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E9A46A" id="_x0000_t202" coordsize="21600,21600" o:spt="202" path="m,l,21600r21600,l21600,xe">
                <v:stroke joinstyle="miter"/>
                <v:path gradientshapeok="t" o:connecttype="rect"/>
              </v:shapetype>
              <v:shape id="Text Box 25" o:spid="_x0000_s1026" type="#_x0000_t202" style="position:absolute;margin-left:274pt;margin-top:11.3pt;width:198.1pt;height:36.2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" filled="f" strokeweight=".5pt">
                <v:fill o:detectmouseclick="t"/>
                <v:textbox inset="1mm,0,1mm,0">
                  <w:txbxContent>
                    <w:p w14:paraId="59413B1F" w14:textId="1306B079" w:rsidR="0050423D" w:rsidRPr="00192B15" w:rsidRDefault="0050423D" w:rsidP="0050423D">
                      <w:r>
                        <w:br/>
                      </w:r>
                      <w:r w:rsidRPr="00256325">
                        <w:rPr>
                          <w:sz w:val="20"/>
                          <w:szCs w:val="20"/>
                        </w:rPr>
                        <w:t xml:space="preserve">Waveform of a C and </w:t>
                      </w:r>
                      <w:r>
                        <w:rPr>
                          <w:sz w:val="20"/>
                          <w:szCs w:val="20"/>
                        </w:rPr>
                        <w:t xml:space="preserve">F# </w:t>
                      </w:r>
                      <w:r w:rsidRPr="00256325">
                        <w:rPr>
                          <w:sz w:val="20"/>
                          <w:szCs w:val="20"/>
                        </w:rPr>
                        <w:t>note played together</w:t>
                      </w:r>
                    </w:p>
                  </w:txbxContent>
                </v:textbox>
                <w10:wrap type="square" anchorx="margin"/>
              </v:shape>
            </w:pict>
          </mc:Fallback>
        </mc:AlternateContent>
      </w:r>
      <w:r>
        <w:rPr>
          <w:noProof/>
        </w:rPr>
        <mc:AlternateContent>
          <mc:Choice Requires="wps">
            <w:drawing>
              <wp:anchor distT="0" distB="0" distL="114300" distR="114300" simplePos="0" relativeHeight="251679744" behindDoc="0" locked="0" layoutInCell="1" allowOverlap="1" wp14:anchorId="0FE3313A" wp14:editId="6E168E4C">
                <wp:simplePos x="0" y="0"/>
                <wp:positionH relativeFrom="margin">
                  <wp:posOffset>-42531</wp:posOffset>
                </wp:positionH>
                <wp:positionV relativeFrom="paragraph">
                  <wp:posOffset>158041</wp:posOffset>
                </wp:positionV>
                <wp:extent cx="2423795" cy="459740"/>
                <wp:effectExtent l="0" t="0" r="14605" b="16510"/>
                <wp:wrapSquare wrapText="bothSides"/>
                <wp:docPr id="1" name="Text Box 1"/>
                <wp:cNvGraphicFramePr/>
                <a:graphic xmlns:a="http://schemas.openxmlformats.org/drawingml/2006/main">
                  <a:graphicData uri="http://schemas.microsoft.com/office/word/2010/wordprocessingShape">
                    <wps:wsp>
                      <wps:cNvSpPr txBox="1"/>
                      <wps:spPr>
                        <a:xfrm>
                          <a:off x="0" y="0"/>
                          <a:ext cx="2423795" cy="459740"/>
                        </a:xfrm>
                        <a:prstGeom prst="rect">
                          <a:avLst/>
                        </a:prstGeom>
                        <a:noFill/>
                        <a:ln w="6350">
                          <a:solidFill>
                            <a:prstClr val="black"/>
                          </a:solidFill>
                        </a:ln>
                      </wps:spPr>
                      <wps:txbx>
                        <w:txbxContent>
                          <w:p w14:paraId="4DD9FBEB" w14:textId="5C343E2E" w:rsidR="00256325" w:rsidRPr="00192B15" w:rsidRDefault="00256325">
                            <w:r>
                              <w:br/>
                            </w:r>
                            <w:r w:rsidRPr="00256325">
                              <w:rPr>
                                <w:sz w:val="20"/>
                                <w:szCs w:val="20"/>
                              </w:rPr>
                              <w:t>Waveform of a C and G note played together</w:t>
                            </w: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E3313A" id="Text Box 1" o:spid="_x0000_s1027" type="#_x0000_t202" style="position:absolute;margin-left:-3.35pt;margin-top:12.45pt;width:190.85pt;height:36.2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" filled="f" strokeweight=".5pt">
                <v:fill o:detectmouseclick="t"/>
                <v:textbox inset="1mm,0,1mm,0">
                  <w:txbxContent>
                    <w:p w14:paraId="4DD9FBEB" w14:textId="5C343E2E" w:rsidR="00256325" w:rsidRPr="00192B15" w:rsidRDefault="00256325">
                      <w:r>
                        <w:br/>
                      </w:r>
                      <w:r w:rsidRPr="00256325">
                        <w:rPr>
                          <w:sz w:val="20"/>
                          <w:szCs w:val="20"/>
                        </w:rPr>
                        <w:t>Waveform of a C and G note played together</w:t>
                      </w:r>
                    </w:p>
                  </w:txbxContent>
                </v:textbox>
                <w10:wrap type="square" anchorx="margin"/>
              </v:shape>
            </w:pict>
          </mc:Fallback>
        </mc:AlternateContent>
      </w:r>
    </w:p>
    <w:p w14:paraId="6A4279F7" w14:textId="14EF4729" w:rsidR="0050423D" w:rsidRDefault="0050423D"/>
    <w:p w14:paraId="312E5C2E" w14:textId="02E77FA0" w:rsidR="0050423D" w:rsidRDefault="0050423D"/>
    <w:p w14:paraId="339B887C" w14:textId="1F0D910C" w:rsidR="0050423D" w:rsidRDefault="002E6518">
      <w:r>
        <w:t xml:space="preserve">I hope that from reading this article you can now see how simply remarkable our </w:t>
      </w:r>
      <w:r w:rsidR="0050423D">
        <w:t>ears</w:t>
      </w:r>
      <w:r>
        <w:t xml:space="preserve"> are, to have</w:t>
      </w:r>
      <w:r w:rsidR="0050423D">
        <w:t xml:space="preserve"> the ability to detect patterns</w:t>
      </w:r>
      <w:r>
        <w:t xml:space="preserve"> and flag up the presence of this regularity as a pleasing sound in our brains. </w:t>
      </w:r>
      <w:proofErr w:type="gramStart"/>
      <w:r>
        <w:t>I’d</w:t>
      </w:r>
      <w:proofErr w:type="gramEnd"/>
      <w:r>
        <w:t xml:space="preserve"> like to refer back to the quote from Leibniz that I opened this article with, which remarks: “Music is the pleasure the human soul experiences from counting without being aware that it is counting”. This quote truly does s</w:t>
      </w:r>
      <w:r w:rsidR="00B47AAC">
        <w:t>um</w:t>
      </w:r>
      <w:r>
        <w:t xml:space="preserve"> up just how magnificently our bodies are able to analyse signals </w:t>
      </w:r>
      <w:proofErr w:type="gramStart"/>
      <w:r>
        <w:t>in order to</w:t>
      </w:r>
      <w:proofErr w:type="gramEnd"/>
      <w:r>
        <w:t xml:space="preserve"> </w:t>
      </w:r>
      <w:r w:rsidR="00CC4D4A">
        <w:t>discover patterns that we can experience as the joy of listening to music!</w:t>
      </w:r>
    </w:p>
    <w:p w14:paraId="31FF77F2" w14:textId="62647F06" w:rsidR="00412EC7" w:rsidRDefault="00412EC7"/>
    <w:p w14:paraId="446A01F7" w14:textId="680F77E1" w:rsidR="00CC4D4A" w:rsidRDefault="00CC4D4A">
      <w:r>
        <w:t>References:</w:t>
      </w:r>
      <w:r>
        <w:br/>
      </w:r>
      <w:hyperlink r:id="rId21" w:history="1">
        <w:r w:rsidR="009B1FF9" w:rsidRPr="005B450B">
          <w:rPr>
            <w:rStyle w:val="Hyperlink"/>
          </w:rPr>
          <w:t>https://www.youtube.com/watch?v=Y7TesKMSE74</w:t>
        </w:r>
      </w:hyperlink>
    </w:p>
    <w:p w14:paraId="222C8B65" w14:textId="72126750" w:rsidR="009B1FF9" w:rsidRDefault="00484283">
      <w:hyperlink r:id="rId22" w:history="1">
        <w:r w:rsidR="009B1FF9" w:rsidRPr="005B450B">
          <w:rPr>
            <w:rStyle w:val="Hyperlink"/>
          </w:rPr>
          <w:t>https://en.wikipedia.org/wiki/Music_and_mathematics</w:t>
        </w:r>
      </w:hyperlink>
    </w:p>
    <w:p w14:paraId="71D9CEF6" w14:textId="3CBCDA50" w:rsidR="009B1FF9" w:rsidRDefault="009B1FF9">
      <w:r>
        <w:t>Fermat’s Last Theorem – Simon Singh</w:t>
      </w:r>
    </w:p>
    <w:p w14:paraId="341012A5" w14:textId="60FC9B37" w:rsidR="009B1FF9" w:rsidRDefault="009B1FF9">
      <w:r>
        <w:t xml:space="preserve">Images from: intmaths.com, </w:t>
      </w:r>
      <w:r w:rsidR="009435BB">
        <w:t>open.edu, Wikipedia.com, piano-keyboard-guide.com</w:t>
      </w:r>
      <w:r w:rsidR="007618DC">
        <w:t>, tes.com</w:t>
      </w:r>
    </w:p>
    <w:sectPr w:rsidR="009B1F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23F"/>
    <w:rsid w:val="000B18E4"/>
    <w:rsid w:val="000F07A9"/>
    <w:rsid w:val="0010167D"/>
    <w:rsid w:val="00120B04"/>
    <w:rsid w:val="001802E9"/>
    <w:rsid w:val="002070C4"/>
    <w:rsid w:val="00207A7E"/>
    <w:rsid w:val="00216410"/>
    <w:rsid w:val="0021695D"/>
    <w:rsid w:val="00224311"/>
    <w:rsid w:val="00256325"/>
    <w:rsid w:val="00273FD2"/>
    <w:rsid w:val="002A624F"/>
    <w:rsid w:val="002E6518"/>
    <w:rsid w:val="002F1C7E"/>
    <w:rsid w:val="00393EE7"/>
    <w:rsid w:val="00393F35"/>
    <w:rsid w:val="003A5500"/>
    <w:rsid w:val="003C748E"/>
    <w:rsid w:val="003E30FE"/>
    <w:rsid w:val="00410FC2"/>
    <w:rsid w:val="00412EC7"/>
    <w:rsid w:val="00484283"/>
    <w:rsid w:val="004A084F"/>
    <w:rsid w:val="004A523F"/>
    <w:rsid w:val="004C4C06"/>
    <w:rsid w:val="0050423D"/>
    <w:rsid w:val="005079FA"/>
    <w:rsid w:val="00512DB7"/>
    <w:rsid w:val="00524CA7"/>
    <w:rsid w:val="00564C93"/>
    <w:rsid w:val="00577195"/>
    <w:rsid w:val="00583F9E"/>
    <w:rsid w:val="00595B71"/>
    <w:rsid w:val="005A47BE"/>
    <w:rsid w:val="005D19E1"/>
    <w:rsid w:val="006436DB"/>
    <w:rsid w:val="00682EC0"/>
    <w:rsid w:val="006F610B"/>
    <w:rsid w:val="00702605"/>
    <w:rsid w:val="00722B92"/>
    <w:rsid w:val="007618DC"/>
    <w:rsid w:val="00770BCC"/>
    <w:rsid w:val="00790741"/>
    <w:rsid w:val="007D78F1"/>
    <w:rsid w:val="008031BF"/>
    <w:rsid w:val="00893633"/>
    <w:rsid w:val="00910D66"/>
    <w:rsid w:val="009227DD"/>
    <w:rsid w:val="009435BB"/>
    <w:rsid w:val="009453B1"/>
    <w:rsid w:val="00996234"/>
    <w:rsid w:val="009B1FF9"/>
    <w:rsid w:val="009D6328"/>
    <w:rsid w:val="00A0608E"/>
    <w:rsid w:val="00A60CEB"/>
    <w:rsid w:val="00AB6B95"/>
    <w:rsid w:val="00AC78A5"/>
    <w:rsid w:val="00B14727"/>
    <w:rsid w:val="00B47AAC"/>
    <w:rsid w:val="00B55383"/>
    <w:rsid w:val="00BA0FAF"/>
    <w:rsid w:val="00BA34BA"/>
    <w:rsid w:val="00BB46F9"/>
    <w:rsid w:val="00BC464E"/>
    <w:rsid w:val="00BD6DC6"/>
    <w:rsid w:val="00C057D2"/>
    <w:rsid w:val="00C14092"/>
    <w:rsid w:val="00C30DC1"/>
    <w:rsid w:val="00C42D8D"/>
    <w:rsid w:val="00C76A23"/>
    <w:rsid w:val="00CA6F11"/>
    <w:rsid w:val="00CC225D"/>
    <w:rsid w:val="00CC4D4A"/>
    <w:rsid w:val="00CD4651"/>
    <w:rsid w:val="00D666BE"/>
    <w:rsid w:val="00D77FA5"/>
    <w:rsid w:val="00DC2479"/>
    <w:rsid w:val="00E42476"/>
    <w:rsid w:val="00E721E3"/>
    <w:rsid w:val="00E76387"/>
    <w:rsid w:val="00F37822"/>
    <w:rsid w:val="00F70E95"/>
    <w:rsid w:val="00F766BF"/>
    <w:rsid w:val="00FC75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A7703"/>
  <w15:chartTrackingRefBased/>
  <w15:docId w15:val="{80C1A6D1-3E79-4497-9B76-34D6F1557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1FF9"/>
    <w:rPr>
      <w:color w:val="0563C1" w:themeColor="hyperlink"/>
      <w:u w:val="single"/>
    </w:rPr>
  </w:style>
  <w:style w:type="character" w:styleId="UnresolvedMention">
    <w:name w:val="Unresolved Mention"/>
    <w:basedOn w:val="DefaultParagraphFont"/>
    <w:uiPriority w:val="99"/>
    <w:semiHidden/>
    <w:unhideWhenUsed/>
    <w:rsid w:val="009B1F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hyperlink" Target="https://www.youtube.com/watch?v=Y7TesKMSE74" TargetMode="External"/><Relationship Id="rId7" Type="http://schemas.openxmlformats.org/officeDocument/2006/relationships/image" Target="media/image4.tmp"/><Relationship Id="rId12" Type="http://schemas.openxmlformats.org/officeDocument/2006/relationships/customXml" Target="ink/ink1.xml"/><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customXml" Target="ink/ink3.xml"/><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image" Target="media/image3.tmp"/><Relationship Id="rId11" Type="http://schemas.openxmlformats.org/officeDocument/2006/relationships/image" Target="media/image8.jpeg"/><Relationship Id="rId24" Type="http://schemas.openxmlformats.org/officeDocument/2006/relationships/theme" Target="theme/theme1.xml"/><Relationship Id="rId5" Type="http://schemas.openxmlformats.org/officeDocument/2006/relationships/image" Target="media/image2.tmp"/><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3.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customXml" Target="ink/ink2.xml"/><Relationship Id="rId22" Type="http://schemas.openxmlformats.org/officeDocument/2006/relationships/hyperlink" Target="https://en.wikipedia.org/wiki/Music_and_mathematics"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3-29T19:26:43.302"/>
    </inkml:context>
    <inkml:brush xml:id="br0">
      <inkml:brushProperty name="width" value="0.3" units="cm"/>
      <inkml:brushProperty name="height" value="0.6" units="cm"/>
      <inkml:brushProperty name="color" value="#00F900"/>
      <inkml:brushProperty name="tip" value="rectangle"/>
      <inkml:brushProperty name="rasterOp" value="maskPen"/>
      <inkml:brushProperty name="ignorePressure" value="1"/>
    </inkml:brush>
  </inkml:definitions>
  <inkml:trace contextRef="#ctx0" brushRef="#br0">0 153,'13'0,"0"1,0 1,-1-1,1 2,-1 0,1 1,-1 0,13 6,-14-5,1-1,-1-1,20 4,-27-6,0 0,0-1,0 0,0 0,-1 0,1 0,0-1,0 1,0-1,0 0,-1 0,1-1,0 1,-1-1,5-2,17-12,-17 12,-1-1,0 1,10-10,-15 11,0 1,1-1,-1 1,-1-1,1 0,0 0,-1 0,1 0,-1 0,0 0,0 0,1-7,-1 5,0 0,0 0,-1-1,0 1,0 0,0-1,-1 1,0 0,-2-8,2 10,0 1,0 0,0 0,0 0,-1 0,1 0,-1 0,1 0,-1 0,0 1,1-1,-1 0,0 1,0 0,0-1,-1 1,1 0,0 0,0 0,-1 1,1-1,-5 0,-14-2,0 1,1 1,-1 1,-33 5,50-5,0 0,0 1,1 0,-1 0,0 0,1 0,-1 0,1 1,-1 0,1-1,0 1,0 0,0 1,0-1,0 1,0-1,1 1,-1 0,1 0,-3 4,2-1,0 1,1-1,-1 1,1-1,1 1,-1 0,1 0,1 0,-1 0,1 6,0 8</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3-29T19:26:36.169"/>
    </inkml:context>
    <inkml:brush xml:id="br0">
      <inkml:brushProperty name="width" value="0.3" units="cm"/>
      <inkml:brushProperty name="height" value="0.6" units="cm"/>
      <inkml:brushProperty name="color" value="#00F900"/>
      <inkml:brushProperty name="tip" value="rectangle"/>
      <inkml:brushProperty name="rasterOp" value="maskPen"/>
      <inkml:brushProperty name="ignorePressure" value="1"/>
    </inkml:brush>
  </inkml:definitions>
  <inkml:trace contextRef="#ctx0" brushRef="#br0">1 210,'68'1,"78"-3,-142 2,1 0,-1-1,1 0,-1 0,1 0,-1 0,0-1,1 0,-1 0,0 0,0 0,0-1,-1 1,1-1,0 0,-1 0,0-1,0 1,0-1,0 1,0-1,-1 0,0 0,0 0,0 0,0 0,0-1,-1 1,0-1,0 1,0-1,0-8,-1 10,0 0,0 0,-1 0,1 0,-1 1,1-1,-1 0,0 0,0 1,0-1,0 0,-1 1,1 0,-1-1,0 1,1 0,-1-1,0 1,0 0,0 0,-1 1,1-1,0 0,-1 1,1-1,-1 1,-4-2,-7-2,-1 1,1 0,-1 1,-18-1,7 0,-1-3,22 5,-1 0,1 1,-1 0,0 0,1 0,-1 1,-6 0,11 0,-1 1,0-1,1 1,0-1,-1 1,1 0,-1 0,1-1,0 1,0 0,-1 0,1 0,0 0,0 1,0-1,0 0,0 0,0 1,0-1,1 0,-1 1,1-1,-1 1,0-1,1 1,0-1,-1 1,1-1,0 1,0 2,-2 17,2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3-29T19:26:31.533"/>
    </inkml:context>
    <inkml:brush xml:id="br0">
      <inkml:brushProperty name="width" value="0.3" units="cm"/>
      <inkml:brushProperty name="height" value="0.6" units="cm"/>
      <inkml:brushProperty name="color" value="#00F900"/>
      <inkml:brushProperty name="tip" value="rectangle"/>
      <inkml:brushProperty name="rasterOp" value="maskPen"/>
      <inkml:brushProperty name="ignorePressure" value="1"/>
    </inkml:brush>
  </inkml:definitions>
  <inkml:trace contextRef="#ctx0" brushRef="#br0">1 276,'78'2,"89"-4,-161 1,0 1,0-1,0 0,0-1,-1 1,1-1,0 0,-1-1,8-4,-10 5,0 0,-1 0,1 0,-1-1,0 1,0-1,0 1,0-1,0 0,0 0,-1 0,1 0,-1 0,0-1,0 1,0 0,0 0,0-5,1-17,-1 0,0 1,-6-44,5 66,-1 0,1 0,-1-1,1 1,-1 0,0 0,0 0,0-1,0 1,-1 0,1 0,0 1,-1-1,1 0,-1 0,0 1,0-1,-1-1,-1 1,-1 0,1 0,0 0,-1 0,1 1,-1-1,1 1,-8-1,-2 1,0 1,1 0,-1 1,1 0,-21 5,17-2,-1 1,1 0,-21 11,22-9</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11774</TotalTime>
  <Pages>4</Pages>
  <Words>1367</Words>
  <Characters>7798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Burr</dc:creator>
  <cp:keywords/>
  <dc:description/>
  <cp:lastModifiedBy>Zoe Burr</cp:lastModifiedBy>
  <cp:revision>39</cp:revision>
  <dcterms:created xsi:type="dcterms:W3CDTF">2022-03-17T19:19:00Z</dcterms:created>
  <dcterms:modified xsi:type="dcterms:W3CDTF">2022-03-29T19:45:00Z</dcterms:modified>
</cp:coreProperties>
</file>