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1B87E669" w:rsidR="000A271D" w:rsidRDefault="7BE6EFE1" w:rsidP="33F5BFEF">
      <w:r w:rsidRPr="33F5BFEF">
        <w:t xml:space="preserve">Many people think that </w:t>
      </w:r>
      <w:r w:rsidR="1E5E4415" w:rsidRPr="33F5BFEF">
        <w:t>mathematics</w:t>
      </w:r>
      <w:r w:rsidR="7D19F2DF" w:rsidRPr="33F5BFEF">
        <w:t xml:space="preserve"> is definite, every question must have </w:t>
      </w:r>
      <w:r w:rsidR="1FA37D0E" w:rsidRPr="33F5BFEF">
        <w:t>an</w:t>
      </w:r>
      <w:r w:rsidR="7D19F2DF" w:rsidRPr="33F5BFEF">
        <w:t xml:space="preserve"> answer</w:t>
      </w:r>
      <w:r w:rsidR="6243EA9F" w:rsidRPr="33F5BFEF">
        <w:t xml:space="preserve">, it can only be true or false. However, in </w:t>
      </w:r>
      <w:r w:rsidR="192CB3A6" w:rsidRPr="33F5BFEF">
        <w:t xml:space="preserve">1910s, Russell published Russell’s paradox, </w:t>
      </w:r>
      <w:r w:rsidR="69DA0F2B" w:rsidRPr="33F5BFEF">
        <w:t xml:space="preserve">it shows that </w:t>
      </w:r>
      <w:r w:rsidR="5D14B480" w:rsidRPr="33F5BFEF">
        <w:t xml:space="preserve">some questions are contradictory, which means that the question is true but also false. </w:t>
      </w:r>
      <w:r w:rsidR="2A53F0A5" w:rsidRPr="33F5BFEF">
        <w:t xml:space="preserve">The barber paradox is a </w:t>
      </w:r>
      <w:hyperlink r:id="rId5">
        <w:r w:rsidR="2A53F0A5" w:rsidRPr="33F5BFEF">
          <w:t>puzzle</w:t>
        </w:r>
      </w:hyperlink>
      <w:r w:rsidR="2A53F0A5" w:rsidRPr="33F5BFEF">
        <w:t xml:space="preserve"> derived from Russell's paradox</w:t>
      </w:r>
      <w:r w:rsidR="792EFD2A" w:rsidRPr="33F5BFEF">
        <w:t>. The barber is the "one who shaves all those, and those only, who do not shave themselves". The question is, does the barber shave himself</w:t>
      </w:r>
      <w:r w:rsidR="15BEF9E7" w:rsidRPr="33F5BFEF">
        <w:t xml:space="preserve">? If the barber </w:t>
      </w:r>
      <w:r w:rsidR="649A066C" w:rsidRPr="33F5BFEF">
        <w:t>shaves</w:t>
      </w:r>
      <w:r w:rsidR="15BEF9E7" w:rsidRPr="33F5BFEF">
        <w:t xml:space="preserve"> himself </w:t>
      </w:r>
      <w:r w:rsidR="341AF8AF" w:rsidRPr="33F5BFEF">
        <w:t>then</w:t>
      </w:r>
      <w:r w:rsidR="15BEF9E7" w:rsidRPr="33F5BFEF">
        <w:t xml:space="preserve"> he cannot shave himself because he only </w:t>
      </w:r>
      <w:r w:rsidR="069D61CF" w:rsidRPr="33F5BFEF">
        <w:t>shaves those</w:t>
      </w:r>
      <w:r w:rsidR="6635D6CD" w:rsidRPr="33F5BFEF">
        <w:t xml:space="preserve"> who </w:t>
      </w:r>
      <w:r w:rsidR="52910688" w:rsidRPr="33F5BFEF">
        <w:t>do</w:t>
      </w:r>
      <w:r w:rsidR="6635D6CD" w:rsidRPr="33F5BFEF">
        <w:t xml:space="preserve"> not shave themselves. If the barber</w:t>
      </w:r>
      <w:r w:rsidR="22B92277" w:rsidRPr="33F5BFEF">
        <w:t xml:space="preserve"> does not shave himself </w:t>
      </w:r>
      <w:r w:rsidR="166EF4DB" w:rsidRPr="33F5BFEF">
        <w:t>then</w:t>
      </w:r>
      <w:r w:rsidR="22B92277" w:rsidRPr="33F5BFEF">
        <w:t xml:space="preserve"> he must shave himself because he is the one who does not shave himself. </w:t>
      </w:r>
      <w:r w:rsidR="509B238B" w:rsidRPr="33F5BFEF">
        <w:t>So,</w:t>
      </w:r>
      <w:r w:rsidR="22B92277" w:rsidRPr="33F5BFEF">
        <w:t xml:space="preserve"> in this question the barbe</w:t>
      </w:r>
      <w:r w:rsidR="00D6D8C2" w:rsidRPr="33F5BFEF">
        <w:t xml:space="preserve">r shave himself and not shave himself are both correct. </w:t>
      </w:r>
      <w:r w:rsidR="7564EA87" w:rsidRPr="33F5BFEF">
        <w:t xml:space="preserve">The Russell paradox caused the foundational crisis of mathematics. </w:t>
      </w:r>
    </w:p>
    <w:p w14:paraId="4120CB8F" w14:textId="2EADF1C1" w:rsidR="08BA9C9A" w:rsidRDefault="71EFE233" w:rsidP="33F5BFEF">
      <w:r w:rsidRPr="33F5BFEF">
        <w:t xml:space="preserve">In 1923, </w:t>
      </w:r>
      <w:hyperlink r:id="rId6">
        <w:r w:rsidRPr="33F5BFEF">
          <w:t>Ludwig Wittgenstein</w:t>
        </w:r>
      </w:hyperlink>
      <w:r w:rsidRPr="33F5BFEF">
        <w:t xml:space="preserve"> proposed to "dispose" of Russell's paradox as follows:</w:t>
      </w:r>
    </w:p>
    <w:p w14:paraId="5798839A" w14:textId="180C297F" w:rsidR="08BA9C9A" w:rsidRDefault="71EFE233" w:rsidP="33F5BFEF">
      <w:pPr>
        <w:shd w:val="clear" w:color="auto" w:fill="FFFFFF" w:themeFill="background1"/>
        <w:spacing w:before="105" w:after="0"/>
      </w:pPr>
      <w:r w:rsidRPr="33F5BFEF">
        <w:t xml:space="preserve">The reason a function cannot be its own argument is that the sign for a function already contains the prototype of its argument, and it cannot contain itself. </w:t>
      </w:r>
      <w:r w:rsidR="35CAFEC5" w:rsidRPr="33F5BFEF">
        <w:t xml:space="preserve">In the early 1920s, David Hilbert formulated </w:t>
      </w:r>
      <w:r w:rsidR="685ACFDB" w:rsidRPr="33F5BFEF">
        <w:t>the Hilbert’s</w:t>
      </w:r>
      <w:r w:rsidR="35CAFEC5" w:rsidRPr="33F5BFEF">
        <w:t xml:space="preserve"> program which was </w:t>
      </w:r>
      <w:r w:rsidR="151D715E" w:rsidRPr="33F5BFEF">
        <w:t>a proposed</w:t>
      </w:r>
      <w:r w:rsidR="35CAFEC5" w:rsidRPr="33F5BFEF">
        <w:t xml:space="preserve"> </w:t>
      </w:r>
      <w:r w:rsidR="27CD0268" w:rsidRPr="33F5BFEF">
        <w:t xml:space="preserve">solution to the </w:t>
      </w:r>
      <w:hyperlink r:id="rId7">
        <w:r w:rsidR="27CD0268" w:rsidRPr="33F5BFEF">
          <w:t>foundational crisis of mathematics.</w:t>
        </w:r>
      </w:hyperlink>
      <w:r w:rsidR="27CD0268" w:rsidRPr="33F5BFEF">
        <w:t xml:space="preserve"> </w:t>
      </w:r>
      <w:r w:rsidR="2F984EEC" w:rsidRPr="33F5BFEF">
        <w:t xml:space="preserve">Hilbert’s program </w:t>
      </w:r>
      <w:r w:rsidR="30D28754" w:rsidRPr="33F5BFEF">
        <w:t>to provide</w:t>
      </w:r>
      <w:r w:rsidR="6E3D341D" w:rsidRPr="33F5BFEF">
        <w:t xml:space="preserve"> </w:t>
      </w:r>
      <w:r w:rsidR="66C05B9E" w:rsidRPr="33F5BFEF">
        <w:t>proof</w:t>
      </w:r>
      <w:r w:rsidR="6E3D341D" w:rsidRPr="33F5BFEF">
        <w:t xml:space="preserve"> that these axioms were </w:t>
      </w:r>
      <w:hyperlink r:id="rId8">
        <w:r w:rsidR="6E3D341D" w:rsidRPr="33F5BFEF">
          <w:t>consistent</w:t>
        </w:r>
      </w:hyperlink>
      <w:r w:rsidR="6E3D341D" w:rsidRPr="33F5BFEF">
        <w:t xml:space="preserve">. </w:t>
      </w:r>
      <w:r w:rsidR="7B0A60E5" w:rsidRPr="33F5BFEF">
        <w:t>Axioms is a statement which al</w:t>
      </w:r>
      <w:r w:rsidR="39AF4617" w:rsidRPr="33F5BFEF">
        <w:t xml:space="preserve">ways are true each as two points </w:t>
      </w:r>
      <w:r w:rsidR="637C9229" w:rsidRPr="33F5BFEF">
        <w:t xml:space="preserve">determines a straight line. </w:t>
      </w:r>
      <w:r w:rsidR="5A5FC628" w:rsidRPr="33F5BFEF">
        <w:t>Hilbert’s</w:t>
      </w:r>
      <w:r w:rsidR="637C9229" w:rsidRPr="33F5BFEF">
        <w:t xml:space="preserve"> program tha</w:t>
      </w:r>
      <w:r w:rsidR="1BBAE0F7" w:rsidRPr="33F5BFEF">
        <w:t xml:space="preserve">n </w:t>
      </w:r>
      <w:r w:rsidR="48CB78DA" w:rsidRPr="33F5BFEF">
        <w:t>uses</w:t>
      </w:r>
      <w:r w:rsidR="1BBAE0F7" w:rsidRPr="33F5BFEF">
        <w:t xml:space="preserve"> axioms to prove simple </w:t>
      </w:r>
      <w:r w:rsidR="07336C12" w:rsidRPr="33F5BFEF">
        <w:t>statements</w:t>
      </w:r>
      <w:r w:rsidR="1BBAE0F7" w:rsidRPr="33F5BFEF">
        <w:t xml:space="preserve"> and </w:t>
      </w:r>
      <w:r w:rsidR="0A8F791A" w:rsidRPr="33F5BFEF">
        <w:t>uses</w:t>
      </w:r>
      <w:r w:rsidR="1BBAE0F7" w:rsidRPr="33F5BFEF">
        <w:t xml:space="preserve"> those </w:t>
      </w:r>
      <w:r w:rsidR="17CA6601" w:rsidRPr="33F5BFEF">
        <w:t>statements</w:t>
      </w:r>
      <w:r w:rsidR="1BBAE0F7" w:rsidRPr="33F5BFEF">
        <w:t xml:space="preserve"> </w:t>
      </w:r>
      <w:r w:rsidR="29E143BF" w:rsidRPr="33F5BFEF">
        <w:t xml:space="preserve">to prove harder </w:t>
      </w:r>
      <w:r w:rsidR="6D0F5732" w:rsidRPr="33F5BFEF">
        <w:t>statements</w:t>
      </w:r>
      <w:r w:rsidR="29E143BF" w:rsidRPr="33F5BFEF">
        <w:t xml:space="preserve">. </w:t>
      </w:r>
      <w:r w:rsidR="326CAB85" w:rsidRPr="33F5BFEF">
        <w:t>All</w:t>
      </w:r>
      <w:r w:rsidR="495CED8D" w:rsidRPr="33F5BFEF">
        <w:t xml:space="preserve"> the statements in mathematics can be proved. </w:t>
      </w:r>
      <w:r w:rsidR="08BA9C9A">
        <w:br/>
      </w:r>
      <w:r w:rsidR="37FD370A" w:rsidRPr="33F5BFEF">
        <w:t>The main goal of Hilbert's program was to provide secure foundations for all mathematics. This should include:</w:t>
      </w:r>
    </w:p>
    <w:p w14:paraId="6D89BEEE" w14:textId="46403FF4" w:rsidR="08BA9C9A" w:rsidRDefault="37FD370A" w:rsidP="33F5BFEF">
      <w:pPr>
        <w:shd w:val="clear" w:color="auto" w:fill="FFFFFF" w:themeFill="background1"/>
        <w:spacing w:before="105" w:after="0"/>
      </w:pPr>
      <w:r w:rsidRPr="33F5BFEF">
        <w:t xml:space="preserve">A formulation of all mathematics; in other words, all mathematical statements should be written in a precise </w:t>
      </w:r>
      <w:hyperlink r:id="rId9">
        <w:r w:rsidRPr="33F5BFEF">
          <w:t>formal language</w:t>
        </w:r>
      </w:hyperlink>
      <w:r w:rsidRPr="33F5BFEF">
        <w:t>, and manipulated according to well-defined rules.</w:t>
      </w:r>
    </w:p>
    <w:p w14:paraId="6ED7F668" w14:textId="33179385" w:rsidR="08BA9C9A" w:rsidRDefault="37FD370A" w:rsidP="33F5BFEF">
      <w:pPr>
        <w:shd w:val="clear" w:color="auto" w:fill="FFFFFF" w:themeFill="background1"/>
        <w:spacing w:before="105" w:after="0"/>
      </w:pPr>
      <w:r w:rsidRPr="33F5BFEF">
        <w:t>Completeness: proof that all true mathematical statements can be proved in the formalism.</w:t>
      </w:r>
    </w:p>
    <w:p w14:paraId="7D11FDF2" w14:textId="4CEACE21" w:rsidR="08BA9C9A" w:rsidRDefault="37FD370A" w:rsidP="6A1CD24B">
      <w:pPr>
        <w:shd w:val="clear" w:color="auto" w:fill="FFFFFF" w:themeFill="background1"/>
        <w:spacing w:before="105" w:after="0"/>
      </w:pPr>
      <w:r w:rsidRPr="6A1CD24B">
        <w:t>Consistency: a proof that no contradiction can be obtained in the formalism of mathematics. This consistency proof should preferably use only "finalistic" reasoning about finite mathematical objects.</w:t>
      </w:r>
    </w:p>
    <w:p w14:paraId="53982DB8" w14:textId="0BF7A98A" w:rsidR="08BA9C9A" w:rsidRDefault="37FD370A" w:rsidP="6A1CD24B">
      <w:pPr>
        <w:shd w:val="clear" w:color="auto" w:fill="FFFFFF" w:themeFill="background1"/>
        <w:spacing w:before="105" w:after="0"/>
      </w:pPr>
      <w:r w:rsidRPr="6A1CD24B">
        <w:t>Decidability: there should be an algorithm for deciding the truth or falsity of any mathematical statement.</w:t>
      </w:r>
    </w:p>
    <w:p w14:paraId="130229F6" w14:textId="3D21E5B4" w:rsidR="3C21D628" w:rsidRDefault="3C21D628" w:rsidP="6A1CD24B">
      <w:pPr>
        <w:shd w:val="clear" w:color="auto" w:fill="FFFFFF" w:themeFill="background1"/>
        <w:spacing w:before="105" w:after="0"/>
        <w:rPr>
          <w:b/>
          <w:bCs/>
        </w:rPr>
      </w:pPr>
      <w:r w:rsidRPr="67EC07C1">
        <w:rPr>
          <w:b/>
          <w:bCs/>
        </w:rPr>
        <w:t>Gödel's</w:t>
      </w:r>
      <w:r w:rsidR="30F75C2E" w:rsidRPr="67EC07C1">
        <w:rPr>
          <w:b/>
          <w:bCs/>
        </w:rPr>
        <w:t xml:space="preserve"> first</w:t>
      </w:r>
      <w:r w:rsidRPr="67EC07C1">
        <w:rPr>
          <w:b/>
          <w:bCs/>
        </w:rPr>
        <w:t xml:space="preserve"> incompleteness theorems</w:t>
      </w:r>
      <w:r w:rsidR="115F07AD" w:rsidRPr="67EC07C1">
        <w:rPr>
          <w:b/>
          <w:bCs/>
        </w:rPr>
        <w:t>:</w:t>
      </w:r>
    </w:p>
    <w:p w14:paraId="17ABA6C5" w14:textId="7EFCF347" w:rsidR="2D6352DE" w:rsidRDefault="2D6352DE" w:rsidP="6A1CD24B">
      <w:pPr>
        <w:shd w:val="clear" w:color="auto" w:fill="FFFFFF" w:themeFill="background1"/>
        <w:spacing w:before="105" w:after="0"/>
      </w:pPr>
      <w:r w:rsidRPr="6A1CD24B">
        <w:t xml:space="preserve">In 1931, Kurt Friedrich Gödel </w:t>
      </w:r>
      <w:r w:rsidR="57A3A54E" w:rsidRPr="6A1CD24B">
        <w:t>found</w:t>
      </w:r>
      <w:r w:rsidRPr="6A1CD24B">
        <w:t xml:space="preserve"> that in the</w:t>
      </w:r>
      <w:r w:rsidR="131C5BDB" w:rsidRPr="6A1CD24B">
        <w:t xml:space="preserve"> formal system of Mathematics, completeness does not </w:t>
      </w:r>
      <w:r w:rsidR="41163169" w:rsidRPr="6A1CD24B">
        <w:t>exist</w:t>
      </w:r>
      <w:r w:rsidR="4BC8474A" w:rsidRPr="6A1CD24B">
        <w:t xml:space="preserve">. </w:t>
      </w:r>
      <w:r w:rsidR="0070485C" w:rsidRPr="6A1CD24B">
        <w:t>In Gödel’s first incompleteness theorems, he g</w:t>
      </w:r>
      <w:r w:rsidR="24CE368A" w:rsidRPr="6A1CD24B">
        <w:t xml:space="preserve">ave each basic symbol in mathematic system a </w:t>
      </w:r>
      <w:r w:rsidR="3C5EF7F0" w:rsidRPr="6A1CD24B">
        <w:t>number which is known as the Gödel number.</w:t>
      </w:r>
    </w:p>
    <w:p w14:paraId="48FB51BE" w14:textId="015BF429" w:rsidR="6A1CD24B" w:rsidRDefault="6A1CD24B">
      <w:r>
        <w:br w:type="page"/>
      </w:r>
    </w:p>
    <w:p w14:paraId="0A3B11B8" w14:textId="752D7D9C" w:rsidR="6A1CD24B" w:rsidRDefault="6A1CD24B" w:rsidP="6A1CD24B">
      <w:pPr>
        <w:shd w:val="clear" w:color="auto" w:fill="FFFFFF" w:themeFill="background1"/>
        <w:spacing w:before="105" w:after="0"/>
      </w:pPr>
    </w:p>
    <w:tbl>
      <w:tblPr>
        <w:tblStyle w:val="ad"/>
        <w:tblW w:w="0" w:type="auto"/>
        <w:tblLayout w:type="fixed"/>
        <w:tblLook w:val="06A0" w:firstRow="1" w:lastRow="0" w:firstColumn="1" w:lastColumn="0" w:noHBand="1" w:noVBand="1"/>
      </w:tblPr>
      <w:tblGrid>
        <w:gridCol w:w="2340"/>
        <w:gridCol w:w="2340"/>
        <w:gridCol w:w="2340"/>
        <w:gridCol w:w="2340"/>
      </w:tblGrid>
      <w:tr w:rsidR="6A1CD24B" w14:paraId="4DECDE3E" w14:textId="77777777" w:rsidTr="14904EC9">
        <w:trPr>
          <w:trHeight w:val="555"/>
        </w:trPr>
        <w:tc>
          <w:tcPr>
            <w:tcW w:w="2340" w:type="dxa"/>
          </w:tcPr>
          <w:p w14:paraId="41756FF7" w14:textId="359703D8" w:rsidR="1C072AE3" w:rsidRDefault="1C072AE3" w:rsidP="6A1CD24B">
            <w:r w:rsidRPr="6A1CD24B">
              <w:t>Mathematics symbol</w:t>
            </w:r>
          </w:p>
        </w:tc>
        <w:tc>
          <w:tcPr>
            <w:tcW w:w="2340" w:type="dxa"/>
          </w:tcPr>
          <w:p w14:paraId="5E7086F9" w14:textId="452AA592" w:rsidR="1C072AE3" w:rsidRDefault="1C072AE3" w:rsidP="6A1CD24B">
            <w:r w:rsidRPr="6A1CD24B">
              <w:t>Gödel number</w:t>
            </w:r>
          </w:p>
        </w:tc>
        <w:tc>
          <w:tcPr>
            <w:tcW w:w="2340" w:type="dxa"/>
          </w:tcPr>
          <w:p w14:paraId="6063CD9D" w14:textId="359703D8" w:rsidR="6A1CD24B" w:rsidRDefault="6A1CD24B" w:rsidP="6A1CD24B">
            <w:r w:rsidRPr="6A1CD24B">
              <w:t>Mathematics symbol</w:t>
            </w:r>
          </w:p>
        </w:tc>
        <w:tc>
          <w:tcPr>
            <w:tcW w:w="2340" w:type="dxa"/>
          </w:tcPr>
          <w:p w14:paraId="597C493F" w14:textId="452AA592" w:rsidR="6A1CD24B" w:rsidRDefault="6A1CD24B" w:rsidP="6A1CD24B">
            <w:r w:rsidRPr="6A1CD24B">
              <w:t>Gödel number</w:t>
            </w:r>
          </w:p>
        </w:tc>
      </w:tr>
      <w:tr w:rsidR="6A1CD24B" w14:paraId="775C8B94" w14:textId="77777777" w:rsidTr="14904EC9">
        <w:trPr>
          <w:trHeight w:val="300"/>
        </w:trPr>
        <w:tc>
          <w:tcPr>
            <w:tcW w:w="2340" w:type="dxa"/>
          </w:tcPr>
          <w:p w14:paraId="6A18EBA5" w14:textId="71791E25" w:rsidR="6A1CD24B" w:rsidRDefault="6A1CD24B" w:rsidP="6A1CD24B">
            <m:oMath>
              <m:r>
                <w:rPr>
                  <w:rFonts w:ascii="Cambria Math" w:hAnsi="Cambria Math"/>
                </w:rPr>
                <m:t>~ </m:t>
              </m:r>
            </m:oMath>
            <w:r w:rsidR="262A00B1">
              <w:t>(not)</w:t>
            </w:r>
          </w:p>
        </w:tc>
        <w:tc>
          <w:tcPr>
            <w:tcW w:w="2340" w:type="dxa"/>
          </w:tcPr>
          <w:p w14:paraId="60642A46" w14:textId="450369E7" w:rsidR="0832A8E7" w:rsidRDefault="0832A8E7" w:rsidP="6A1CD24B">
            <w:r w:rsidRPr="6A1CD24B">
              <w:t>1</w:t>
            </w:r>
          </w:p>
        </w:tc>
        <w:tc>
          <w:tcPr>
            <w:tcW w:w="2340" w:type="dxa"/>
          </w:tcPr>
          <w:p w14:paraId="1918CCE9" w14:textId="333FA0DE" w:rsidR="6A1CD24B" w:rsidRDefault="6A1CD24B" w:rsidP="6A1CD24B">
            <w:r w:rsidRPr="6A1CD24B">
              <w:t>) (close bracket)</w:t>
            </w:r>
          </w:p>
        </w:tc>
        <w:tc>
          <w:tcPr>
            <w:tcW w:w="2340" w:type="dxa"/>
          </w:tcPr>
          <w:p w14:paraId="6B5BCAEF" w14:textId="69647618" w:rsidR="4D2E2FC7" w:rsidRDefault="4D2E2FC7" w:rsidP="6A1CD24B">
            <w:r w:rsidRPr="6A1CD24B">
              <w:t>9</w:t>
            </w:r>
          </w:p>
        </w:tc>
      </w:tr>
      <w:tr w:rsidR="6A1CD24B" w14:paraId="2DBE2E2E" w14:textId="77777777" w:rsidTr="14904EC9">
        <w:trPr>
          <w:trHeight w:val="300"/>
        </w:trPr>
        <w:tc>
          <w:tcPr>
            <w:tcW w:w="2340" w:type="dxa"/>
          </w:tcPr>
          <w:p w14:paraId="74AFE862" w14:textId="39CAA43F" w:rsidR="6A1CD24B" w:rsidRDefault="6A1CD24B" w:rsidP="6A1CD24B">
            <m:oMath>
              <m:r>
                <w:rPr>
                  <w:rFonts w:ascii="Cambria Math" w:hAnsi="Cambria Math"/>
                </w:rPr>
                <m:t>∨ </m:t>
              </m:r>
            </m:oMath>
            <w:r w:rsidR="2FCC17E4" w:rsidRPr="6A1CD24B">
              <w:t>(or)</w:t>
            </w:r>
          </w:p>
        </w:tc>
        <w:tc>
          <w:tcPr>
            <w:tcW w:w="2340" w:type="dxa"/>
          </w:tcPr>
          <w:p w14:paraId="552392C3" w14:textId="0004EA4B" w:rsidR="48886E95" w:rsidRDefault="48886E95" w:rsidP="6A1CD24B">
            <w:r w:rsidRPr="6A1CD24B">
              <w:t>2</w:t>
            </w:r>
          </w:p>
        </w:tc>
        <w:tc>
          <w:tcPr>
            <w:tcW w:w="2340" w:type="dxa"/>
          </w:tcPr>
          <w:p w14:paraId="67246FEA" w14:textId="6587C177" w:rsidR="6A1CD24B" w:rsidRDefault="6A1CD24B" w:rsidP="6A1CD24B">
            <w:r w:rsidRPr="6A1CD24B">
              <w:t>, (punctuation mark)</w:t>
            </w:r>
          </w:p>
        </w:tc>
        <w:tc>
          <w:tcPr>
            <w:tcW w:w="2340" w:type="dxa"/>
          </w:tcPr>
          <w:p w14:paraId="326B19C8" w14:textId="2C965B8A" w:rsidR="4B99BE41" w:rsidRDefault="4B99BE41" w:rsidP="6A1CD24B">
            <w:r w:rsidRPr="6A1CD24B">
              <w:t>10</w:t>
            </w:r>
          </w:p>
        </w:tc>
      </w:tr>
      <w:tr w:rsidR="6A1CD24B" w14:paraId="569BA719" w14:textId="77777777" w:rsidTr="14904EC9">
        <w:trPr>
          <w:trHeight w:val="300"/>
        </w:trPr>
        <w:tc>
          <w:tcPr>
            <w:tcW w:w="2340" w:type="dxa"/>
          </w:tcPr>
          <w:p w14:paraId="34181FB3" w14:textId="15E7839F" w:rsidR="6A1CD24B" w:rsidRDefault="6A1CD24B" w:rsidP="6A1CD24B">
            <m:oMath>
              <m:r>
                <w:rPr>
                  <w:rFonts w:ascii="Cambria Math" w:hAnsi="Cambria Math"/>
                </w:rPr>
                <m:t>⊃ </m:t>
              </m:r>
            </m:oMath>
            <w:r w:rsidR="1781F64C" w:rsidRPr="6A1CD24B">
              <w:t>(if ... then ...)</w:t>
            </w:r>
          </w:p>
        </w:tc>
        <w:tc>
          <w:tcPr>
            <w:tcW w:w="2340" w:type="dxa"/>
          </w:tcPr>
          <w:p w14:paraId="301E0BCB" w14:textId="7A6EECC0" w:rsidR="48886E95" w:rsidRDefault="48886E95" w:rsidP="6A1CD24B">
            <w:r w:rsidRPr="6A1CD24B">
              <w:t>3</w:t>
            </w:r>
          </w:p>
        </w:tc>
        <w:tc>
          <w:tcPr>
            <w:tcW w:w="2340" w:type="dxa"/>
          </w:tcPr>
          <w:p w14:paraId="72B3F7FA" w14:textId="269D3414" w:rsidR="6A1CD24B" w:rsidRDefault="6A1CD24B" w:rsidP="6A1CD24B">
            <w:r w:rsidRPr="6A1CD24B">
              <w:t>+ (plus)</w:t>
            </w:r>
          </w:p>
        </w:tc>
        <w:tc>
          <w:tcPr>
            <w:tcW w:w="2340" w:type="dxa"/>
          </w:tcPr>
          <w:p w14:paraId="79FC5057" w14:textId="5270BC59" w:rsidR="17AAA2F8" w:rsidRDefault="17AAA2F8" w:rsidP="6A1CD24B">
            <w:r w:rsidRPr="6A1CD24B">
              <w:t>11</w:t>
            </w:r>
          </w:p>
        </w:tc>
      </w:tr>
      <w:tr w:rsidR="6A1CD24B" w14:paraId="6C93252F" w14:textId="77777777" w:rsidTr="14904EC9">
        <w:trPr>
          <w:trHeight w:val="300"/>
        </w:trPr>
        <w:tc>
          <w:tcPr>
            <w:tcW w:w="2340" w:type="dxa"/>
          </w:tcPr>
          <w:p w14:paraId="145C5069" w14:textId="5717E739" w:rsidR="6A1CD24B" w:rsidRDefault="6A1CD24B" w:rsidP="6A1CD24B">
            <m:oMath>
              <m:r>
                <w:rPr>
                  <w:rFonts w:ascii="Cambria Math" w:hAnsi="Cambria Math"/>
                </w:rPr>
                <m:t>∃ </m:t>
              </m:r>
            </m:oMath>
            <w:r w:rsidR="1D8C9193" w:rsidRPr="6A1CD24B">
              <w:t>(there exists)</w:t>
            </w:r>
          </w:p>
        </w:tc>
        <w:tc>
          <w:tcPr>
            <w:tcW w:w="2340" w:type="dxa"/>
          </w:tcPr>
          <w:p w14:paraId="166350C9" w14:textId="38B64DD1" w:rsidR="51ECF815" w:rsidRDefault="51ECF815" w:rsidP="6A1CD24B">
            <w:r w:rsidRPr="6A1CD24B">
              <w:t>4</w:t>
            </w:r>
          </w:p>
        </w:tc>
        <w:tc>
          <w:tcPr>
            <w:tcW w:w="2340" w:type="dxa"/>
          </w:tcPr>
          <w:p w14:paraId="24E9F865" w14:textId="6AF9EDC1" w:rsidR="6A1CD24B" w:rsidRDefault="6A1CD24B" w:rsidP="6A1CD24B">
            <m:oMath>
              <m:r>
                <w:rPr>
                  <w:rFonts w:ascii="Cambria Math" w:hAnsi="Cambria Math"/>
                </w:rPr>
                <m:t>×</m:t>
              </m:r>
            </m:oMath>
            <w:r w:rsidR="677526CA" w:rsidRPr="6A1CD24B">
              <w:t xml:space="preserve"> (times)</w:t>
            </w:r>
          </w:p>
        </w:tc>
        <w:tc>
          <w:tcPr>
            <w:tcW w:w="2340" w:type="dxa"/>
          </w:tcPr>
          <w:p w14:paraId="3B4DE6D5" w14:textId="3F1A1CE7" w:rsidR="55C49DC1" w:rsidRDefault="55C49DC1" w:rsidP="6A1CD24B">
            <w:r w:rsidRPr="6A1CD24B">
              <w:t>12</w:t>
            </w:r>
          </w:p>
        </w:tc>
      </w:tr>
      <w:tr w:rsidR="6A1CD24B" w14:paraId="7282C41F" w14:textId="77777777" w:rsidTr="14904EC9">
        <w:trPr>
          <w:trHeight w:val="300"/>
        </w:trPr>
        <w:tc>
          <w:tcPr>
            <w:tcW w:w="2340" w:type="dxa"/>
          </w:tcPr>
          <w:p w14:paraId="6C601E67" w14:textId="4E03115D" w:rsidR="6A1CD24B" w:rsidRDefault="6A1CD24B" w:rsidP="6A1CD24B">
            <w:r w:rsidRPr="6A1CD24B">
              <w:t>= (equal)</w:t>
            </w:r>
          </w:p>
        </w:tc>
        <w:tc>
          <w:tcPr>
            <w:tcW w:w="2340" w:type="dxa"/>
          </w:tcPr>
          <w:p w14:paraId="02CCFA39" w14:textId="3A0796B1" w:rsidR="6A1CD24B" w:rsidRDefault="6A1CD24B" w:rsidP="6A1CD24B">
            <w:r w:rsidRPr="6A1CD24B">
              <w:t>5</w:t>
            </w:r>
          </w:p>
        </w:tc>
        <w:tc>
          <w:tcPr>
            <w:tcW w:w="2340" w:type="dxa"/>
          </w:tcPr>
          <w:p w14:paraId="4A284E12" w14:textId="3B5ACA2C" w:rsidR="6A1CD24B" w:rsidRDefault="6A1CD24B" w:rsidP="6A1CD24B">
            <m:oMath>
              <m:r>
                <m:rPr>
                  <m:sty m:val="p"/>
                </m:rPr>
                <w:rPr>
                  <w:rFonts w:ascii="Cambria Math" w:hAnsi="Cambria Math"/>
                </w:rPr>
                <m:t>Χ</m:t>
              </m:r>
              <m:r>
                <w:rPr>
                  <w:rFonts w:ascii="Cambria Math" w:hAnsi="Cambria Math"/>
                </w:rPr>
                <m:t> </m:t>
              </m:r>
            </m:oMath>
            <w:r w:rsidR="46C79963" w:rsidRPr="6A1CD24B">
              <w:t>(numeric variable)</w:t>
            </w:r>
          </w:p>
        </w:tc>
        <w:tc>
          <w:tcPr>
            <w:tcW w:w="2340" w:type="dxa"/>
          </w:tcPr>
          <w:p w14:paraId="6B46C8A8" w14:textId="5CC7C53C" w:rsidR="76638C67" w:rsidRDefault="76638C67" w:rsidP="6A1CD24B">
            <w:r w:rsidRPr="6A1CD24B">
              <w:t>13</w:t>
            </w:r>
          </w:p>
        </w:tc>
      </w:tr>
      <w:tr w:rsidR="6A1CD24B" w14:paraId="186642DE" w14:textId="77777777" w:rsidTr="14904EC9">
        <w:trPr>
          <w:trHeight w:val="300"/>
        </w:trPr>
        <w:tc>
          <w:tcPr>
            <w:tcW w:w="2340" w:type="dxa"/>
          </w:tcPr>
          <w:p w14:paraId="14876237" w14:textId="0FF30CD3" w:rsidR="6A1CD24B" w:rsidRDefault="6A1CD24B" w:rsidP="6A1CD24B">
            <w:r w:rsidRPr="6A1CD24B">
              <w:t>0(zero)</w:t>
            </w:r>
          </w:p>
        </w:tc>
        <w:tc>
          <w:tcPr>
            <w:tcW w:w="2340" w:type="dxa"/>
          </w:tcPr>
          <w:p w14:paraId="362D5E53" w14:textId="272008B5" w:rsidR="6A1CD24B" w:rsidRDefault="6A1CD24B" w:rsidP="6A1CD24B">
            <w:r w:rsidRPr="6A1CD24B">
              <w:t>6</w:t>
            </w:r>
          </w:p>
        </w:tc>
        <w:tc>
          <w:tcPr>
            <w:tcW w:w="2340" w:type="dxa"/>
          </w:tcPr>
          <w:p w14:paraId="326669B5" w14:textId="1A1ACDFB" w:rsidR="6A1CD24B" w:rsidRDefault="6A1CD24B" w:rsidP="6A1CD24B">
            <m:oMath>
              <m:r>
                <m:rPr>
                  <m:sty m:val="p"/>
                </m:rPr>
                <w:rPr>
                  <w:rFonts w:ascii="Cambria Math" w:hAnsi="Cambria Math"/>
                </w:rPr>
                <m:t>Υ</m:t>
              </m:r>
              <m:r>
                <w:rPr>
                  <w:rFonts w:ascii="Cambria Math" w:hAnsi="Cambria Math"/>
                </w:rPr>
                <m:t> </m:t>
              </m:r>
            </m:oMath>
            <w:r w:rsidR="209DE145" w:rsidRPr="6A1CD24B">
              <w:t xml:space="preserve"> (numeric variable)</w:t>
            </w:r>
          </w:p>
        </w:tc>
        <w:tc>
          <w:tcPr>
            <w:tcW w:w="2340" w:type="dxa"/>
          </w:tcPr>
          <w:p w14:paraId="10ADA723" w14:textId="05BC17DD" w:rsidR="6410683F" w:rsidRDefault="6410683F" w:rsidP="6A1CD24B">
            <w:r w:rsidRPr="6A1CD24B">
              <w:t>17</w:t>
            </w:r>
          </w:p>
        </w:tc>
      </w:tr>
      <w:tr w:rsidR="6A1CD24B" w14:paraId="42AAD70D" w14:textId="77777777" w:rsidTr="14904EC9">
        <w:trPr>
          <w:trHeight w:val="300"/>
        </w:trPr>
        <w:tc>
          <w:tcPr>
            <w:tcW w:w="2340" w:type="dxa"/>
          </w:tcPr>
          <w:p w14:paraId="77BAC803" w14:textId="06D61BC5" w:rsidR="415B2E29" w:rsidRDefault="415B2E29" w:rsidP="6A1CD24B">
            <w:r w:rsidRPr="6A1CD24B">
              <w:t>s</w:t>
            </w:r>
            <w:r w:rsidR="6A1CD24B" w:rsidRPr="6A1CD24B">
              <w:t xml:space="preserve"> (the immediate successor of)</w:t>
            </w:r>
          </w:p>
        </w:tc>
        <w:tc>
          <w:tcPr>
            <w:tcW w:w="2340" w:type="dxa"/>
          </w:tcPr>
          <w:p w14:paraId="142CDEAF" w14:textId="11792886" w:rsidR="6A1CD24B" w:rsidRDefault="6A1CD24B" w:rsidP="6A1CD24B">
            <w:r w:rsidRPr="6A1CD24B">
              <w:t>7</w:t>
            </w:r>
          </w:p>
        </w:tc>
        <w:tc>
          <w:tcPr>
            <w:tcW w:w="2340" w:type="dxa"/>
          </w:tcPr>
          <w:p w14:paraId="036E54C5" w14:textId="58DA2CB2" w:rsidR="6A1CD24B" w:rsidRDefault="6A1CD24B" w:rsidP="6A1CD24B">
            <m:oMath>
              <m:r>
                <m:rPr>
                  <m:sty m:val="p"/>
                </m:rPr>
                <w:rPr>
                  <w:rFonts w:ascii="Cambria Math" w:hAnsi="Cambria Math"/>
                </w:rPr>
                <m:t>Ζ</m:t>
              </m:r>
              <m:r>
                <w:rPr>
                  <w:rFonts w:ascii="Cambria Math" w:hAnsi="Cambria Math"/>
                </w:rPr>
                <m:t> </m:t>
              </m:r>
            </m:oMath>
            <w:r w:rsidR="70FE3A11" w:rsidRPr="6A1CD24B">
              <w:t xml:space="preserve"> (numeric variable)</w:t>
            </w:r>
          </w:p>
        </w:tc>
        <w:tc>
          <w:tcPr>
            <w:tcW w:w="2340" w:type="dxa"/>
          </w:tcPr>
          <w:p w14:paraId="583975AD" w14:textId="2C4D9330" w:rsidR="4DBDBFD3" w:rsidRDefault="4DBDBFD3" w:rsidP="6A1CD24B">
            <w:r w:rsidRPr="6A1CD24B">
              <w:t>19</w:t>
            </w:r>
          </w:p>
        </w:tc>
      </w:tr>
      <w:tr w:rsidR="6A1CD24B" w14:paraId="6CF58325" w14:textId="77777777" w:rsidTr="14904EC9">
        <w:trPr>
          <w:trHeight w:val="300"/>
        </w:trPr>
        <w:tc>
          <w:tcPr>
            <w:tcW w:w="2340" w:type="dxa"/>
          </w:tcPr>
          <w:p w14:paraId="39E067BB" w14:textId="6E5C5695" w:rsidR="6A1CD24B" w:rsidRDefault="000901CA" w:rsidP="6A1CD24B">
            <w:r w:rsidRPr="14904EC9">
              <w:t>((</w:t>
            </w:r>
            <w:r w:rsidR="58159AFC" w:rsidRPr="14904EC9">
              <w:t>open bracket)</w:t>
            </w:r>
          </w:p>
        </w:tc>
        <w:tc>
          <w:tcPr>
            <w:tcW w:w="2340" w:type="dxa"/>
          </w:tcPr>
          <w:p w14:paraId="08059A6E" w14:textId="336305C8" w:rsidR="6A1CD24B" w:rsidRDefault="6A1CD24B" w:rsidP="6A1CD24B">
            <w:r w:rsidRPr="6A1CD24B">
              <w:t>8</w:t>
            </w:r>
          </w:p>
        </w:tc>
        <w:tc>
          <w:tcPr>
            <w:tcW w:w="2340" w:type="dxa"/>
          </w:tcPr>
          <w:p w14:paraId="68D45FE8" w14:textId="6493F274" w:rsidR="38C99D06" w:rsidRDefault="000901CA" w:rsidP="6A1CD24B">
            <w:r w:rsidRPr="14904EC9">
              <w:t>other</w:t>
            </w:r>
            <w:r w:rsidR="5AADB7CC" w:rsidRPr="14904EC9">
              <w:t xml:space="preserve"> numeric variable</w:t>
            </w:r>
          </w:p>
        </w:tc>
        <w:tc>
          <w:tcPr>
            <w:tcW w:w="2340" w:type="dxa"/>
          </w:tcPr>
          <w:p w14:paraId="2FB77C9B" w14:textId="5671EFC8" w:rsidR="38C99D06" w:rsidRDefault="38C99D06" w:rsidP="6A1CD24B">
            <w:r w:rsidRPr="6A1CD24B">
              <w:t>Successor of prime number</w:t>
            </w:r>
          </w:p>
        </w:tc>
      </w:tr>
    </w:tbl>
    <w:p w14:paraId="2215300D" w14:textId="6C9E4C2A" w:rsidR="0EFF439E" w:rsidRDefault="0EFF439E" w:rsidP="6A1CD24B">
      <w:pPr>
        <w:shd w:val="clear" w:color="auto" w:fill="FFFFFF" w:themeFill="background1"/>
        <w:spacing w:before="105" w:after="0"/>
      </w:pPr>
      <w:r w:rsidRPr="6A1CD24B">
        <w:t xml:space="preserve">In here 1 is represent as the immediate successor of 0 which is s0, 2 is ss0. </w:t>
      </w:r>
      <w:r w:rsidR="6654F145" w:rsidRPr="6A1CD24B">
        <w:t xml:space="preserve">Now here can write an equation, for </w:t>
      </w:r>
      <w:r w:rsidR="003B7F60" w:rsidRPr="6A1CD24B">
        <w:t>example.</w:t>
      </w:r>
      <w:r w:rsidR="6654F145" w:rsidRPr="6A1CD24B">
        <w:t xml:space="preserve"> </w:t>
      </w:r>
    </w:p>
    <w:p w14:paraId="78DF856A" w14:textId="0E493AC6" w:rsidR="6A1CD24B" w:rsidRDefault="6A1CD24B" w:rsidP="6A1CD24B">
      <w:pPr>
        <w:shd w:val="clear" w:color="auto" w:fill="FFFFFF" w:themeFill="background1"/>
        <w:spacing w:before="105" w:after="0"/>
      </w:pPr>
      <m:oMath>
        <m:r>
          <w:rPr>
            <w:rFonts w:ascii="Cambria Math" w:hAnsi="Cambria Math"/>
          </w:rPr>
          <m:t>0×</m:t>
        </m:r>
        <m:r>
          <m:rPr>
            <m:sty m:val="p"/>
          </m:rPr>
          <w:rPr>
            <w:rFonts w:ascii="Cambria Math" w:hAnsi="Cambria Math"/>
          </w:rPr>
          <m:t>Χ</m:t>
        </m:r>
        <m:r>
          <w:rPr>
            <w:rFonts w:ascii="Cambria Math" w:hAnsi="Cambria Math"/>
          </w:rPr>
          <m:t> = 0 </m:t>
        </m:r>
      </m:oMath>
      <w:r w:rsidR="23C5D89B" w:rsidRPr="6A1CD24B">
        <w:t>, its Gödel number is:</w:t>
      </w:r>
    </w:p>
    <w:p w14:paraId="0A5EFEC6" w14:textId="4187AA4C" w:rsidR="6A1CD24B" w:rsidRDefault="00D143B5" w:rsidP="6A1CD24B">
      <w:pPr>
        <w:shd w:val="clear" w:color="auto" w:fill="FFFFFF" w:themeFill="background1"/>
        <w:spacing w:before="105" w:after="0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2</m:t>
              </m:r>
            </m:e>
            <m:sup>
              <m:r>
                <w:rPr>
                  <w:rFonts w:ascii="Cambria Math" w:hAnsi="Cambria Math"/>
                </w:rPr>
                <m:t>6</m:t>
              </m:r>
            </m:sup>
          </m:sSup>
          <m:r>
            <w:rPr>
              <w:rFonts w:ascii="Cambria Math" w:hAnsi="Cambria Math"/>
            </w:rPr>
            <m:t>×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3</m:t>
              </m:r>
            </m:e>
            <m:sup>
              <m:r>
                <w:rPr>
                  <w:rFonts w:ascii="Cambria Math" w:hAnsi="Cambria Math"/>
                </w:rPr>
                <m:t>12</m:t>
              </m:r>
            </m:sup>
          </m:sSup>
          <m:r>
            <w:rPr>
              <w:rFonts w:ascii="Cambria Math" w:hAnsi="Cambria Math"/>
            </w:rPr>
            <m:t>×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5</m:t>
              </m:r>
            </m:e>
            <m:sup>
              <m:r>
                <w:rPr>
                  <w:rFonts w:ascii="Cambria Math" w:hAnsi="Cambria Math"/>
                </w:rPr>
                <m:t>13</m:t>
              </m:r>
            </m:sup>
          </m:sSup>
          <m:r>
            <w:rPr>
              <w:rFonts w:ascii="Cambria Math" w:hAnsi="Cambria Math"/>
            </w:rPr>
            <m:t>×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7</m:t>
              </m:r>
            </m:e>
            <m:sup>
              <m:r>
                <w:rPr>
                  <w:rFonts w:ascii="Cambria Math" w:hAnsi="Cambria Math"/>
                </w:rPr>
                <m:t>5</m:t>
              </m:r>
            </m:sup>
          </m:sSup>
          <m:r>
            <w:rPr>
              <w:rFonts w:ascii="Cambria Math" w:hAnsi="Cambria Math"/>
            </w:rPr>
            <m:t>×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11</m:t>
              </m:r>
            </m:e>
            <m:sup>
              <m:r>
                <w:rPr>
                  <w:rFonts w:ascii="Cambria Math" w:hAnsi="Cambria Math"/>
                </w:rPr>
                <m:t>6</m:t>
              </m:r>
            </m:sup>
          </m:sSup>
          <m:r>
            <w:rPr>
              <w:rFonts w:ascii="Cambria Math" w:hAnsi="Cambria Math"/>
            </w:rPr>
            <m:t>=12362076804551617187500000</m:t>
          </m:r>
        </m:oMath>
      </m:oMathPara>
    </w:p>
    <w:p w14:paraId="4A4BBDEF" w14:textId="79C4711D" w:rsidR="43EC96E1" w:rsidRDefault="43EC96E1" w:rsidP="6A1CD24B">
      <w:pPr>
        <w:shd w:val="clear" w:color="auto" w:fill="FFFFFF" w:themeFill="background1"/>
        <w:spacing w:before="105" w:after="0"/>
      </w:pPr>
      <w:r w:rsidRPr="6A1CD24B">
        <w:t>We can also prove that “</w:t>
      </w:r>
      <w:r w:rsidR="03FF59C9" w:rsidRPr="6A1CD24B">
        <w:t>1</w:t>
      </w:r>
      <w:r w:rsidRPr="6A1CD24B">
        <w:t xml:space="preserve"> exists”. </w:t>
      </w:r>
      <w:r w:rsidR="515C520F" w:rsidRPr="6A1CD24B">
        <w:t>A</w:t>
      </w:r>
      <w:r w:rsidRPr="6A1CD24B">
        <w:t>cco</w:t>
      </w:r>
      <w:r w:rsidR="11A92E33" w:rsidRPr="6A1CD24B">
        <w:t xml:space="preserve">rding to the </w:t>
      </w:r>
      <w:r w:rsidR="08F81277" w:rsidRPr="6A1CD24B">
        <w:t>P</w:t>
      </w:r>
      <w:r w:rsidR="11A92E33" w:rsidRPr="6A1CD24B">
        <w:t>ea</w:t>
      </w:r>
      <w:r w:rsidR="02917C13" w:rsidRPr="6A1CD24B">
        <w:t xml:space="preserve">no’s </w:t>
      </w:r>
      <w:r w:rsidR="6FCF7DAB" w:rsidRPr="6A1CD24B">
        <w:t xml:space="preserve">axiom, </w:t>
      </w:r>
      <w:r w:rsidR="7974B011" w:rsidRPr="6A1CD24B">
        <w:t>every</w:t>
      </w:r>
      <w:r w:rsidR="6FCF7DAB" w:rsidRPr="6A1CD24B">
        <w:t xml:space="preserve"> natural number has a successor</w:t>
      </w:r>
      <w:r w:rsidR="23E3478B" w:rsidRPr="6A1CD24B">
        <w:t xml:space="preserve"> therefore, 1, the successor of 0, exists. </w:t>
      </w:r>
      <w:r w:rsidR="5F2DB90E" w:rsidRPr="6A1CD24B">
        <w:t>Which can be write as:</w:t>
      </w:r>
    </w:p>
    <w:p w14:paraId="45E18663" w14:textId="2A7D233E" w:rsidR="6A1CD24B" w:rsidRDefault="00D143B5" w:rsidP="6A1CD24B">
      <w:pPr>
        <w:shd w:val="clear" w:color="auto" w:fill="FFFFFF" w:themeFill="background1"/>
        <w:spacing w:before="105" w:after="0"/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∃</m:t>
            </m:r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  <m:r>
              <w:rPr>
                <w:rFonts w:ascii="Cambria Math" w:hAnsi="Cambria Math"/>
              </w:rPr>
              <m:t>=s</m:t>
            </m:r>
            <m:r>
              <m:rPr>
                <m:sty m:val="p"/>
              </m:rPr>
              <w:rPr>
                <w:rFonts w:ascii="Cambria Math" w:hAnsi="Cambria Math"/>
              </w:rPr>
              <m:t>Υ</m:t>
            </m:r>
          </m:e>
        </m:d>
      </m:oMath>
      <w:r w:rsidR="76BE7A74" w:rsidRPr="6A1CD24B">
        <w:t xml:space="preserve"> </w:t>
      </w:r>
      <w:r w:rsidR="6A1CD24B">
        <w:tab/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∃</m:t>
            </m:r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  <m:r>
              <w:rPr>
                <w:rFonts w:ascii="Cambria Math" w:hAnsi="Cambria Math"/>
              </w:rPr>
              <m:t>=s0</m:t>
            </m:r>
          </m:e>
        </m:d>
      </m:oMath>
    </w:p>
    <w:p w14:paraId="024E6127" w14:textId="73865EA3" w:rsidR="243934A4" w:rsidRDefault="243934A4" w:rsidP="6A1CD24B">
      <w:pPr>
        <w:shd w:val="clear" w:color="auto" w:fill="FFFFFF" w:themeFill="background1"/>
        <w:spacing w:before="105" w:after="0"/>
      </w:pPr>
      <w:r w:rsidRPr="29A77774">
        <w:t>a</w:t>
      </w:r>
      <w:r>
        <w:tab/>
      </w:r>
      <w:r>
        <w:tab/>
      </w:r>
      <w:r>
        <w:tab/>
      </w:r>
      <w:r w:rsidRPr="29A77774">
        <w:t xml:space="preserve">b </w:t>
      </w:r>
      <w:r>
        <w:tab/>
      </w:r>
      <w:r>
        <w:tab/>
      </w:r>
      <w:r w:rsidRPr="29A77774">
        <w:t xml:space="preserve">the Gödel are so </w:t>
      </w:r>
      <w:r w:rsidR="501A9691" w:rsidRPr="29A77774">
        <w:t>large;</w:t>
      </w:r>
      <w:r w:rsidRPr="29A77774">
        <w:t xml:space="preserve"> I use </w:t>
      </w:r>
      <w:r w:rsidR="62DE19D5" w:rsidRPr="29A77774">
        <w:t>and b to represent</w:t>
      </w:r>
      <w:r w:rsidR="7A8DCD68" w:rsidRPr="29A77774">
        <w:t xml:space="preserve">. </w:t>
      </w:r>
    </w:p>
    <w:p w14:paraId="6035BE71" w14:textId="4476F7BA" w:rsidR="62DE19D5" w:rsidRDefault="62DE19D5" w:rsidP="6A1CD24B">
      <w:pPr>
        <w:shd w:val="clear" w:color="auto" w:fill="FFFFFF" w:themeFill="background1"/>
        <w:spacing w:before="105" w:after="0"/>
      </w:pPr>
      <w:r w:rsidRPr="6A1CD24B">
        <w:t xml:space="preserve">Therefore, the Gödel number of this proof is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a</m:t>
            </m:r>
          </m:sup>
        </m:sSup>
        <m: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b</m:t>
            </m:r>
          </m:sup>
        </m:sSup>
      </m:oMath>
      <w:r w:rsidR="59C14DD4" w:rsidRPr="6A1CD24B">
        <w:t xml:space="preserve">. We can see that each Gödel number </w:t>
      </w:r>
      <w:r w:rsidR="4317EAB3" w:rsidRPr="6A1CD24B">
        <w:t>is</w:t>
      </w:r>
      <w:r w:rsidR="59C14DD4" w:rsidRPr="6A1CD24B">
        <w:t xml:space="preserve"> </w:t>
      </w:r>
      <w:r w:rsidR="70D80D48" w:rsidRPr="6A1CD24B">
        <w:t>substantial number</w:t>
      </w:r>
      <w:r w:rsidR="13A64AC5" w:rsidRPr="6A1CD24B">
        <w:t>, but we can do prime factorization for each Gödel num</w:t>
      </w:r>
      <w:r w:rsidR="66AFC2B7" w:rsidRPr="6A1CD24B">
        <w:t>ber, we can find what statement is for that Gödel number</w:t>
      </w:r>
      <w:r w:rsidR="3737BA0F" w:rsidRPr="6A1CD24B">
        <w:t xml:space="preserve">. </w:t>
      </w:r>
    </w:p>
    <w:p w14:paraId="6295FC6A" w14:textId="1FD356FD" w:rsidR="18C0F1E5" w:rsidRDefault="18C0F1E5" w:rsidP="6A1CD24B">
      <w:pPr>
        <w:shd w:val="clear" w:color="auto" w:fill="FFFFFF" w:themeFill="background1"/>
        <w:spacing w:before="105" w:after="0"/>
      </w:pPr>
      <w:r w:rsidRPr="6A1CD24B">
        <w:t xml:space="preserve">Now we are going to </w:t>
      </w:r>
      <w:r w:rsidR="738E42E5" w:rsidRPr="6A1CD24B">
        <w:t>prove</w:t>
      </w:r>
      <w:r w:rsidRPr="6A1CD24B">
        <w:t xml:space="preserve"> Gödel’s first incompleteness theorems</w:t>
      </w:r>
      <w:r w:rsidR="01BCCFE5" w:rsidRPr="6A1CD24B">
        <w:t xml:space="preserve">, which the </w:t>
      </w:r>
      <w:r w:rsidR="6D27AC81" w:rsidRPr="6A1CD24B">
        <w:t xml:space="preserve">process of proof is </w:t>
      </w:r>
      <w:r w:rsidR="10747A8F" w:rsidRPr="6A1CD24B">
        <w:t>found</w:t>
      </w:r>
      <w:r w:rsidR="6D27AC81" w:rsidRPr="6A1CD24B">
        <w:t xml:space="preserve"> for </w:t>
      </w:r>
      <w:r w:rsidR="65789D98" w:rsidRPr="6A1CD24B">
        <w:t xml:space="preserve">Gödel’s proof. </w:t>
      </w:r>
    </w:p>
    <w:p w14:paraId="49835905" w14:textId="1AED4B02" w:rsidR="7FD034CF" w:rsidRDefault="7FD034CF" w:rsidP="6A1CD24B">
      <w:pPr>
        <w:shd w:val="clear" w:color="auto" w:fill="FFFFFF" w:themeFill="background1"/>
        <w:spacing w:before="105" w:after="0"/>
      </w:pPr>
      <w:r w:rsidRPr="6A1CD24B">
        <w:t>W</w:t>
      </w:r>
      <w:r w:rsidR="1C9F0473" w:rsidRPr="6A1CD24B">
        <w:t>e consider a formula</w:t>
      </w:r>
      <w:r w:rsidR="7ED609A5" w:rsidRPr="6A1CD24B"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∃</m:t>
            </m:r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  <m:r>
              <w:rPr>
                <w:rFonts w:ascii="Cambria Math" w:hAnsi="Cambria Math"/>
              </w:rPr>
              <m:t>=s</m:t>
            </m:r>
            <m:r>
              <m:rPr>
                <m:sty m:val="p"/>
              </m:rPr>
              <w:rPr>
                <w:rFonts w:ascii="Cambria Math" w:hAnsi="Cambria Math"/>
              </w:rPr>
              <m:t>Υ</m:t>
            </m:r>
          </m:e>
        </m:d>
      </m:oMath>
      <w:r w:rsidR="5E287C3E" w:rsidRPr="6A1CD24B">
        <w:t xml:space="preserve"> which means t</w:t>
      </w:r>
      <w:r w:rsidR="43E1853B" w:rsidRPr="6A1CD24B">
        <w:t xml:space="preserve">here exists a number </w:t>
      </w:r>
      <m:oMath>
        <m:r>
          <m:rPr>
            <m:sty m:val="p"/>
          </m:rPr>
          <w:rPr>
            <w:rFonts w:ascii="Cambria Math" w:hAnsi="Cambria Math"/>
          </w:rPr>
          <m:t>Χ</m:t>
        </m:r>
        <m:r>
          <w:rPr>
            <w:rFonts w:ascii="Cambria Math" w:hAnsi="Cambria Math"/>
          </w:rPr>
          <m:t> </m:t>
        </m:r>
      </m:oMath>
      <w:r w:rsidR="7C1FD408" w:rsidRPr="6A1CD24B">
        <w:t xml:space="preserve">, that is </w:t>
      </w:r>
      <w:r w:rsidR="08ED00D1" w:rsidRPr="6A1CD24B">
        <w:t xml:space="preserve">successor to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376EE69F" w:rsidRPr="6A1CD24B">
        <w:t xml:space="preserve">. We represent the Gödel number of this </w:t>
      </w:r>
      <w:r w:rsidR="2CC6BCDD" w:rsidRPr="6A1CD24B">
        <w:t xml:space="preserve">formula as m. </w:t>
      </w:r>
    </w:p>
    <w:p w14:paraId="59679DA7" w14:textId="1C1B043C" w:rsidR="6A1CD24B" w:rsidRDefault="00D143B5" w:rsidP="6A1CD24B">
      <w:pPr>
        <w:shd w:val="clear" w:color="auto" w:fill="FFFFFF" w:themeFill="background1"/>
        <w:spacing w:before="105" w:after="0"/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∃</m:t>
            </m:r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  <m:r>
              <w:rPr>
                <w:rFonts w:ascii="Cambria Math" w:hAnsi="Cambria Math"/>
              </w:rPr>
              <m:t>=s</m:t>
            </m:r>
            <m:r>
              <m:rPr>
                <m:sty m:val="p"/>
              </m:rPr>
              <w:rPr>
                <w:rFonts w:ascii="Cambria Math" w:hAnsi="Cambria Math"/>
              </w:rPr>
              <m:t>Υ</m:t>
            </m:r>
          </m:e>
        </m:d>
      </m:oMath>
      <w:r w:rsidR="6A1CD24B">
        <w:tab/>
      </w:r>
      <w:r w:rsidR="167E8D7B" w:rsidRPr="6A1CD24B">
        <w:t>m</w:t>
      </w:r>
    </w:p>
    <w:p w14:paraId="740D5508" w14:textId="1D0146F8" w:rsidR="167E8D7B" w:rsidRDefault="167E8D7B" w:rsidP="6A1CD24B">
      <w:pPr>
        <w:shd w:val="clear" w:color="auto" w:fill="FFFFFF" w:themeFill="background1"/>
        <w:spacing w:before="105" w:after="0"/>
      </w:pPr>
      <w:r w:rsidRPr="6A1CD24B">
        <w:t xml:space="preserve">We use the number m to replace the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2A108740" w:rsidRPr="6A1CD24B">
        <w:t xml:space="preserve">, which get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∃</m:t>
            </m:r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  <m:r>
              <w:rPr>
                <w:rFonts w:ascii="Cambria Math" w:hAnsi="Cambria Math"/>
              </w:rPr>
              <m:t>=sm</m:t>
            </m:r>
          </m:e>
        </m:d>
      </m:oMath>
      <w:r w:rsidR="68B56C71" w:rsidRPr="6A1CD24B">
        <w:t xml:space="preserve"> we call the Gödel number of this formula as sub (m, m,17). What </w:t>
      </w:r>
      <w:r w:rsidR="73FD3331" w:rsidRPr="6A1CD24B">
        <w:t xml:space="preserve">does sub (m, m,17) means? </w:t>
      </w:r>
    </w:p>
    <w:p w14:paraId="7258FA6F" w14:textId="35916CF3" w:rsidR="73FD3331" w:rsidRDefault="73FD3331" w:rsidP="6A1CD24B">
      <w:pPr>
        <w:shd w:val="clear" w:color="auto" w:fill="FFFFFF" w:themeFill="background1"/>
        <w:spacing w:before="105" w:after="0"/>
      </w:pPr>
      <w:r w:rsidRPr="6A1CD24B">
        <w:t xml:space="preserve">Sub (a, b, c) is take the equation </w:t>
      </w:r>
      <w:r w:rsidR="32A21863" w:rsidRPr="6A1CD24B">
        <w:t xml:space="preserve">which Gödel number is </w:t>
      </w:r>
      <w:r w:rsidR="32A21863" w:rsidRPr="6A1CD24B">
        <w:rPr>
          <w:b/>
          <w:bCs/>
        </w:rPr>
        <w:t>a</w:t>
      </w:r>
      <w:r w:rsidR="32A21863" w:rsidRPr="6A1CD24B">
        <w:t xml:space="preserve">, find the position of the symbol of the </w:t>
      </w:r>
      <w:r w:rsidR="7D8FF83A" w:rsidRPr="6A1CD24B">
        <w:t xml:space="preserve">Gödel number is </w:t>
      </w:r>
      <w:r w:rsidR="7D8FF83A" w:rsidRPr="6A1CD24B">
        <w:rPr>
          <w:b/>
          <w:bCs/>
        </w:rPr>
        <w:t>c</w:t>
      </w:r>
      <w:r w:rsidR="7D8FF83A" w:rsidRPr="6A1CD24B">
        <w:t xml:space="preserve">, replace that symbol by </w:t>
      </w:r>
      <w:r w:rsidR="7D8FF83A" w:rsidRPr="6A1CD24B">
        <w:rPr>
          <w:b/>
          <w:bCs/>
        </w:rPr>
        <w:t>b</w:t>
      </w:r>
      <w:r w:rsidR="7D8FF83A" w:rsidRPr="6A1CD24B">
        <w:t xml:space="preserve">. </w:t>
      </w:r>
    </w:p>
    <w:p w14:paraId="327BC22B" w14:textId="70BF11B7" w:rsidR="01405902" w:rsidRDefault="01405902" w:rsidP="6A1CD24B">
      <w:pPr>
        <w:shd w:val="clear" w:color="auto" w:fill="FFFFFF" w:themeFill="background1"/>
        <w:spacing w:before="105" w:after="0"/>
      </w:pPr>
      <w:r w:rsidRPr="6A1CD24B">
        <w:lastRenderedPageBreak/>
        <w:t>So,</w:t>
      </w:r>
      <w:r w:rsidR="7D8FF83A" w:rsidRPr="6A1CD24B">
        <w:t xml:space="preserve"> sub (m, m, 17) means take the equation which Gödel number is m, which is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∃</m:t>
            </m:r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  <m:r>
              <w:rPr>
                <w:rFonts w:ascii="Cambria Math" w:hAnsi="Cambria Math"/>
              </w:rPr>
              <m:t>=s</m:t>
            </m:r>
            <m:r>
              <m:rPr>
                <m:sty m:val="p"/>
              </m:rPr>
              <w:rPr>
                <w:rFonts w:ascii="Cambria Math" w:hAnsi="Cambria Math"/>
              </w:rPr>
              <m:t>Υ</m:t>
            </m:r>
          </m:e>
        </m:d>
      </m:oMath>
      <w:r w:rsidR="3652792A" w:rsidRPr="6A1CD24B">
        <w:t xml:space="preserve"> , find the symbol of the Gödel number is 17,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3652792A" w:rsidRPr="6A1CD24B">
        <w:t xml:space="preserve">. Replace the position of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144234B0" w:rsidRPr="6A1CD24B">
        <w:t>by m, which we can get</w:t>
      </w:r>
      <w:r w:rsidR="3652792A" w:rsidRPr="6A1CD24B"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∃</m:t>
            </m:r>
            <m:r>
              <m:rPr>
                <m:sty m:val="p"/>
              </m:rPr>
              <w:rPr>
                <w:rFonts w:ascii="Cambria Math" w:hAnsi="Cambria Math"/>
              </w:rPr>
              <m:t>Χ</m:t>
            </m:r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Χ</m:t>
            </m:r>
            <m:r>
              <w:rPr>
                <w:rFonts w:ascii="Cambria Math" w:hAnsi="Cambria Math"/>
              </w:rPr>
              <m:t>=sm</m:t>
            </m:r>
          </m:e>
        </m:d>
      </m:oMath>
      <w:r w:rsidR="2D35AD29" w:rsidRPr="6A1CD24B">
        <w:t xml:space="preserve">. </w:t>
      </w:r>
    </w:p>
    <w:p w14:paraId="71A4AC8E" w14:textId="2720AD0E" w:rsidR="2D35AD29" w:rsidRDefault="2D35AD29" w:rsidP="6A1CD24B">
      <w:pPr>
        <w:shd w:val="clear" w:color="auto" w:fill="FFFFFF" w:themeFill="background1"/>
        <w:spacing w:before="105" w:after="0"/>
      </w:pPr>
      <w:r w:rsidRPr="6A1CD24B">
        <w:t xml:space="preserve">Now we consider a new statement call “The formula with Gödel number </w:t>
      </w:r>
      <w:r w:rsidR="6BDA925A" w:rsidRPr="6A1CD24B">
        <w:t>sub (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Pr="6A1CD24B">
        <w:t xml:space="preserve">,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Pr="6A1CD24B">
        <w:t>, 17) cannot be proved</w:t>
      </w:r>
      <w:r w:rsidR="35CB4D8B" w:rsidRPr="6A1CD24B">
        <w:t>”</w:t>
      </w:r>
      <w:r w:rsidRPr="6A1CD24B">
        <w:t>.</w:t>
      </w:r>
    </w:p>
    <w:p w14:paraId="1D5B010A" w14:textId="32979649" w:rsidR="1FF69698" w:rsidRDefault="1FF69698" w:rsidP="6A1CD24B">
      <w:pPr>
        <w:shd w:val="clear" w:color="auto" w:fill="FFFFFF" w:themeFill="background1"/>
        <w:spacing w:before="105" w:after="0"/>
      </w:pPr>
      <w:r w:rsidRPr="6A1CD24B">
        <w:t>Take the</w:t>
      </w:r>
      <w:r w:rsidR="4B2D04F3" w:rsidRPr="6A1CD24B">
        <w:t xml:space="preserve"> formula which </w:t>
      </w:r>
      <w:r w:rsidR="09D1EA25" w:rsidRPr="6A1CD24B">
        <w:t xml:space="preserve">Gödel number is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6544E6C1" w:rsidRPr="6A1CD24B">
        <w:t xml:space="preserve">,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585CC9A3" w:rsidRPr="6A1CD24B">
        <w:t>can be any number</w:t>
      </w:r>
      <w:r w:rsidR="6A6E7D67" w:rsidRPr="6A1CD24B">
        <w:t xml:space="preserve">. We assume that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2DFF5EF8" w:rsidRPr="6A1CD24B">
        <w:t xml:space="preserve">is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146</m:t>
            </m:r>
          </m:sup>
        </m:sSup>
      </m:oMath>
      <w:r w:rsidR="0A1AD6E9" w:rsidRPr="6A1CD24B">
        <w:t>, which is “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5B6F4D24" w:rsidRPr="6A1CD24B">
        <w:t>can divide by 3</w:t>
      </w:r>
      <w:r w:rsidR="0A1AD6E9" w:rsidRPr="6A1CD24B">
        <w:t xml:space="preserve">”. </w:t>
      </w:r>
      <w:r w:rsidR="62754B25" w:rsidRPr="6A1CD24B">
        <w:t xml:space="preserve">Find </w:t>
      </w:r>
      <w:r w:rsidR="1214C7CF" w:rsidRPr="6A1CD24B">
        <w:t xml:space="preserve">the </w:t>
      </w:r>
      <w:r w:rsidR="7D0611B9" w:rsidRPr="6A1CD24B">
        <w:t xml:space="preserve">position of the symbol which Gödel number is 17,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1A143256" w:rsidRPr="6A1CD24B">
        <w:t>, replace it by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146</m:t>
            </m:r>
          </m:sup>
        </m:sSup>
      </m:oMath>
      <w:r w:rsidR="255BF916" w:rsidRPr="6A1CD24B">
        <w:t>(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380B8A20" w:rsidRPr="6A1CD24B">
        <w:t>)</w:t>
      </w:r>
      <w:r w:rsidR="52528123" w:rsidRPr="6A1CD24B">
        <w:t xml:space="preserve">. </w:t>
      </w:r>
      <w:r w:rsidR="6400DE47" w:rsidRPr="6A1CD24B">
        <w:t>So,</w:t>
      </w:r>
      <w:r w:rsidR="2F03AFFB" w:rsidRPr="6A1CD24B">
        <w:t xml:space="preserve"> sub (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682B5F99" w:rsidRPr="6A1CD24B">
        <w:t xml:space="preserve">,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649F2753" w:rsidRPr="6A1CD24B">
        <w:t>,17) is “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146</m:t>
            </m:r>
          </m:sup>
        </m:sSup>
      </m:oMath>
      <w:r w:rsidR="3377FD37" w:rsidRPr="6A1CD24B">
        <w:t xml:space="preserve"> can divide by 3”</w:t>
      </w:r>
      <w:r w:rsidR="76B06F51" w:rsidRPr="6A1CD24B">
        <w:t>, the Gödel number of this formula is sub (10</w:t>
      </w:r>
      <w:r w:rsidR="76B06F51" w:rsidRPr="6A1CD24B">
        <w:rPr>
          <w:vertAlign w:val="superscript"/>
        </w:rPr>
        <w:t>146</w:t>
      </w:r>
      <w:r w:rsidR="76B06F51" w:rsidRPr="6A1CD24B">
        <w:t>, 10</w:t>
      </w:r>
      <w:r w:rsidR="624BDC90" w:rsidRPr="6A1CD24B">
        <w:rPr>
          <w:vertAlign w:val="superscript"/>
        </w:rPr>
        <w:t>146</w:t>
      </w:r>
      <w:r w:rsidR="624BDC90" w:rsidRPr="6A1CD24B">
        <w:t>, 17). In sub (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6D93A350" w:rsidRPr="6A1CD24B">
        <w:t>,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131918C6" w:rsidRPr="6A1CD24B">
        <w:t xml:space="preserve">,17)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6852D34D" w:rsidRPr="6A1CD24B">
        <w:t xml:space="preserve">is an </w:t>
      </w:r>
      <w:r w:rsidR="1157A66F" w:rsidRPr="6A1CD24B">
        <w:t>unknown</w:t>
      </w:r>
      <w:r w:rsidR="6852D34D" w:rsidRPr="6A1CD24B">
        <w:t xml:space="preserve"> number, </w:t>
      </w:r>
      <w:r w:rsidR="534CAC4D" w:rsidRPr="6A1CD24B">
        <w:t xml:space="preserve">it is a number. The Gödel number </w:t>
      </w:r>
      <w:r w:rsidR="004E1830" w:rsidRPr="6A1CD24B">
        <w:t>17,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1D249CAA" w:rsidRPr="6A1CD24B">
        <w:t xml:space="preserve">is a letter. We are using the number of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578ABBB4" w:rsidRPr="6A1CD24B">
        <w:t xml:space="preserve">to replace the letter of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7D8CFEBD" w:rsidRPr="6A1CD24B">
        <w:t xml:space="preserve">. </w:t>
      </w:r>
    </w:p>
    <w:p w14:paraId="775F39AF" w14:textId="1709CECD" w:rsidR="7D8CFEBD" w:rsidRDefault="7D8CFEBD" w:rsidP="6A1CD24B">
      <w:pPr>
        <w:shd w:val="clear" w:color="auto" w:fill="FFFFFF" w:themeFill="background1"/>
        <w:spacing w:before="105" w:after="0"/>
      </w:pPr>
      <w:r w:rsidRPr="6A1CD24B">
        <w:t xml:space="preserve">We let the Gödel number of the </w:t>
      </w:r>
      <w:r w:rsidR="77BFF649" w:rsidRPr="6A1CD24B">
        <w:t>statement “The formula with Gödel number sub</w:t>
      </w:r>
      <w:r w:rsidR="250C8E77" w:rsidRPr="6A1CD24B">
        <w:t xml:space="preserve"> </w:t>
      </w:r>
      <w:r w:rsidR="77BFF649" w:rsidRPr="6A1CD24B">
        <w:t>(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77BFF649" w:rsidRPr="6A1CD24B">
        <w:t>,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77BFF649" w:rsidRPr="6A1CD24B">
        <w:t xml:space="preserve">,17) cannot be proved” as n. </w:t>
      </w:r>
    </w:p>
    <w:p w14:paraId="60713227" w14:textId="7D8DC285" w:rsidR="77BFF649" w:rsidRDefault="77BFF649" w:rsidP="6A1CD24B">
      <w:pPr>
        <w:shd w:val="clear" w:color="auto" w:fill="FFFFFF" w:themeFill="background1"/>
        <w:spacing w:before="105" w:after="0"/>
      </w:pPr>
      <w:r w:rsidRPr="6A1CD24B">
        <w:t xml:space="preserve">Now we consider a new statement </w:t>
      </w:r>
      <w:r w:rsidR="12678A87" w:rsidRPr="6A1CD24B">
        <w:t>called</w:t>
      </w:r>
      <w:r w:rsidRPr="6A1CD24B">
        <w:t xml:space="preserve"> “The formula with Gödel number sub (</w:t>
      </w:r>
      <w:r w:rsidR="4DE04113" w:rsidRPr="6A1CD24B">
        <w:t xml:space="preserve">n, n, 17) cannot be proved”. </w:t>
      </w:r>
      <w:r w:rsidR="444E5B1F" w:rsidRPr="6A1CD24B">
        <w:t>What is sub (n, n, 17)?</w:t>
      </w:r>
    </w:p>
    <w:p w14:paraId="7FF0B608" w14:textId="30C1FBE1" w:rsidR="444E5B1F" w:rsidRDefault="444E5B1F" w:rsidP="6A1CD24B">
      <w:pPr>
        <w:shd w:val="clear" w:color="auto" w:fill="FFFFFF" w:themeFill="background1"/>
        <w:spacing w:before="105" w:after="0"/>
      </w:pPr>
      <w:r w:rsidRPr="6A1CD24B">
        <w:t xml:space="preserve">Take the statement which Gödel number is n, </w:t>
      </w:r>
      <w:r w:rsidR="510C6FB8" w:rsidRPr="6A1CD24B">
        <w:t>“The formula with Gödel number sub (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510C6FB8" w:rsidRPr="6A1CD24B">
        <w:t>,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510C6FB8" w:rsidRPr="6A1CD24B">
        <w:t xml:space="preserve">,17) cannot be proved”. Find the position of the symbol which Gödel number is 17,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36C578B5" w:rsidRPr="6A1CD24B">
        <w:t xml:space="preserve">. Replace the </w:t>
      </w:r>
      <m:oMath>
        <m:r>
          <m:rPr>
            <m:sty m:val="p"/>
          </m:rPr>
          <w:rPr>
            <w:rFonts w:ascii="Cambria Math" w:hAnsi="Cambria Math"/>
          </w:rPr>
          <m:t>Υ</m:t>
        </m:r>
        <m:r>
          <w:rPr>
            <w:rFonts w:ascii="Cambria Math" w:hAnsi="Cambria Math"/>
          </w:rPr>
          <m:t> </m:t>
        </m:r>
      </m:oMath>
      <w:r w:rsidR="09CEF0A8" w:rsidRPr="6A1CD24B">
        <w:t xml:space="preserve">by n. Which get “The formula with Gödel number sub (n, n, 17) cannot be proved”. The </w:t>
      </w:r>
      <w:r w:rsidR="194419F3" w:rsidRPr="6A1CD24B">
        <w:t xml:space="preserve">Gödel number of this statement is sub (n, n, 17), which means it </w:t>
      </w:r>
      <w:r w:rsidR="610246C7" w:rsidRPr="6A1CD24B">
        <w:t>shows</w:t>
      </w:r>
      <w:r w:rsidR="194419F3" w:rsidRPr="6A1CD24B">
        <w:t xml:space="preserve"> this stateme</w:t>
      </w:r>
      <w:r w:rsidR="666B2DA3" w:rsidRPr="6A1CD24B">
        <w:t xml:space="preserve">nt cannot be proved. </w:t>
      </w:r>
    </w:p>
    <w:p w14:paraId="0BD8502E" w14:textId="2A71979A" w:rsidR="00AEA049" w:rsidRDefault="00AEA049" w:rsidP="6A1CD24B">
      <w:pPr>
        <w:shd w:val="clear" w:color="auto" w:fill="FFFFFF" w:themeFill="background1"/>
        <w:spacing w:before="105" w:after="0"/>
      </w:pPr>
      <w:r w:rsidRPr="6A1CD24B">
        <w:t xml:space="preserve">If the statement is false, which means the </w:t>
      </w:r>
      <w:r w:rsidR="3F53857A" w:rsidRPr="6A1CD24B">
        <w:t xml:space="preserve">opposite of this statement is true, which is “The formula with Gödel number sub (n, n, 17) can be proved”. </w:t>
      </w:r>
      <w:r w:rsidR="4D8E88A8" w:rsidRPr="6A1CD24B">
        <w:t>Therefore,</w:t>
      </w:r>
      <w:r w:rsidR="3F53857A" w:rsidRPr="6A1CD24B">
        <w:t xml:space="preserve"> the statem</w:t>
      </w:r>
      <w:r w:rsidR="5CAE90A3" w:rsidRPr="6A1CD24B">
        <w:t xml:space="preserve">ent of </w:t>
      </w:r>
      <w:r w:rsidR="5735FA27" w:rsidRPr="6A1CD24B">
        <w:t>sub (</w:t>
      </w:r>
      <w:r w:rsidR="5CAE90A3" w:rsidRPr="6A1CD24B">
        <w:t>n, n,17)</w:t>
      </w:r>
      <w:r w:rsidR="0942DB6D" w:rsidRPr="6A1CD24B">
        <w:t xml:space="preserve"> is true. Therefore “The formula with Gödel number sub (n, n, 17) cannot be proved” is </w:t>
      </w:r>
      <w:r w:rsidR="63B173A8" w:rsidRPr="6A1CD24B">
        <w:t xml:space="preserve">true. But we already assume that this statement is </w:t>
      </w:r>
      <w:r w:rsidR="078B2FB5" w:rsidRPr="6A1CD24B">
        <w:t>false,</w:t>
      </w:r>
      <w:r w:rsidR="63B173A8" w:rsidRPr="6A1CD24B">
        <w:t xml:space="preserve"> but </w:t>
      </w:r>
      <w:r w:rsidR="44B6A838" w:rsidRPr="6A1CD24B">
        <w:t xml:space="preserve">we deduce that this statement is </w:t>
      </w:r>
      <w:r w:rsidR="4FF91391" w:rsidRPr="6A1CD24B">
        <w:t>true. There is contradiction in this sta</w:t>
      </w:r>
      <w:r w:rsidR="463014E6" w:rsidRPr="6A1CD24B">
        <w:t xml:space="preserve">tement. If the system of </w:t>
      </w:r>
      <w:r w:rsidR="57DE720A" w:rsidRPr="6A1CD24B">
        <w:t>mathematics</w:t>
      </w:r>
      <w:r w:rsidR="463014E6" w:rsidRPr="6A1CD24B">
        <w:t xml:space="preserve"> is </w:t>
      </w:r>
      <w:r w:rsidR="19398CD9" w:rsidRPr="6A1CD24B">
        <w:t>c</w:t>
      </w:r>
      <w:r w:rsidR="463014E6" w:rsidRPr="6A1CD24B">
        <w:t>onsistency</w:t>
      </w:r>
      <w:r w:rsidR="36A9B362" w:rsidRPr="6A1CD24B">
        <w:t xml:space="preserve">, there will not </w:t>
      </w:r>
      <w:r w:rsidR="3BAF7551" w:rsidRPr="6A1CD24B">
        <w:t>be proof</w:t>
      </w:r>
      <w:r w:rsidR="36A9B362" w:rsidRPr="6A1CD24B">
        <w:t xml:space="preserve"> which is contradiction. Therefore</w:t>
      </w:r>
      <w:r w:rsidR="4C0DECBE" w:rsidRPr="6A1CD24B">
        <w:t>,</w:t>
      </w:r>
      <w:r w:rsidR="36A9B362" w:rsidRPr="6A1CD24B">
        <w:t xml:space="preserve"> </w:t>
      </w:r>
      <w:r w:rsidR="62BDF605" w:rsidRPr="6A1CD24B">
        <w:t xml:space="preserve">the statement can only be true. Which this statement </w:t>
      </w:r>
      <w:r w:rsidR="3730E4A3" w:rsidRPr="6A1CD24B">
        <w:t xml:space="preserve">is true, and it </w:t>
      </w:r>
      <w:r w:rsidR="1CE9EDA0" w:rsidRPr="6A1CD24B">
        <w:t xml:space="preserve">describes itself cannot be proved. Therefore, it is a statement which is true but unprovable. </w:t>
      </w:r>
    </w:p>
    <w:p w14:paraId="6AA212D8" w14:textId="328C5602" w:rsidR="267CB2A9" w:rsidRDefault="267CB2A9" w:rsidP="6A1CD24B">
      <w:pPr>
        <w:shd w:val="clear" w:color="auto" w:fill="FFFFFF" w:themeFill="background1"/>
        <w:spacing w:before="105" w:after="0"/>
      </w:pPr>
      <w:r w:rsidRPr="67EC07C1">
        <w:t>Gödel’s first incompleteness theorems proved that any system containing elementary arithmetic</w:t>
      </w:r>
      <w:r w:rsidR="527206D0" w:rsidRPr="67EC07C1">
        <w:t xml:space="preserve"> always has statements which are true but unprovable. If </w:t>
      </w:r>
      <w:r w:rsidR="1116EC02" w:rsidRPr="67EC07C1">
        <w:t xml:space="preserve">mathematics is consistent, it can only be incomplete. </w:t>
      </w:r>
    </w:p>
    <w:p w14:paraId="44785160" w14:textId="076A73FC" w:rsidR="200F4848" w:rsidRDefault="200F4848" w:rsidP="67EC07C1">
      <w:pPr>
        <w:shd w:val="clear" w:color="auto" w:fill="FFFFFF" w:themeFill="background1"/>
        <w:spacing w:before="105" w:after="0"/>
        <w:rPr>
          <w:b/>
          <w:bCs/>
        </w:rPr>
      </w:pPr>
      <w:r w:rsidRPr="67EC07C1">
        <w:rPr>
          <w:b/>
          <w:bCs/>
        </w:rPr>
        <w:t xml:space="preserve">Gödel's </w:t>
      </w:r>
      <w:r w:rsidR="6817C764" w:rsidRPr="67EC07C1">
        <w:rPr>
          <w:b/>
          <w:bCs/>
        </w:rPr>
        <w:t>second incompleteness</w:t>
      </w:r>
      <w:r w:rsidRPr="67EC07C1">
        <w:rPr>
          <w:b/>
          <w:bCs/>
        </w:rPr>
        <w:t xml:space="preserve"> theorems:</w:t>
      </w:r>
    </w:p>
    <w:p w14:paraId="13BABA08" w14:textId="5B63AC28" w:rsidR="31776D24" w:rsidRDefault="23280407" w:rsidP="14904EC9">
      <w:pPr>
        <w:shd w:val="clear" w:color="auto" w:fill="FFFFFF" w:themeFill="background1"/>
        <w:spacing w:before="105" w:after="0"/>
      </w:pPr>
      <w:r w:rsidRPr="14904EC9">
        <w:t xml:space="preserve">Gödel's first incompleteness theorems proved that </w:t>
      </w:r>
      <w:r w:rsidR="369EFE6C" w:rsidRPr="14904EC9">
        <w:t>consistency is unprovable. “</w:t>
      </w:r>
      <w:r w:rsidR="369EFE6C" w:rsidRPr="14904EC9">
        <w:rPr>
          <w:b/>
          <w:bCs/>
        </w:rPr>
        <w:t xml:space="preserve">For any </w:t>
      </w:r>
      <w:r w:rsidR="7AAA819E" w:rsidRPr="14904EC9">
        <w:rPr>
          <w:b/>
          <w:bCs/>
        </w:rPr>
        <w:t xml:space="preserve">consistent system F within which a certain amount of elementary arithmetic </w:t>
      </w:r>
      <w:r w:rsidR="4C7D4CFA" w:rsidRPr="14904EC9">
        <w:rPr>
          <w:b/>
          <w:bCs/>
        </w:rPr>
        <w:t>ca de carried out, the consistency of F cannot be proved in F itself</w:t>
      </w:r>
      <w:r w:rsidR="60586BD9" w:rsidRPr="14904EC9">
        <w:rPr>
          <w:b/>
          <w:bCs/>
        </w:rPr>
        <w:t>.</w:t>
      </w:r>
      <w:r w:rsidR="7EB660AA" w:rsidRPr="14904EC9">
        <w:t>”</w:t>
      </w:r>
      <w:r w:rsidR="127B0DA6" w:rsidRPr="14904EC9">
        <w:t xml:space="preserve"> In Gödel's first </w:t>
      </w:r>
      <w:r w:rsidR="127B0DA6" w:rsidRPr="14904EC9">
        <w:lastRenderedPageBreak/>
        <w:t xml:space="preserve">incompleteness theorems, it shows that if </w:t>
      </w:r>
      <w:r w:rsidR="67C55BAF" w:rsidRPr="14904EC9">
        <w:t>the system of mathematic axiom</w:t>
      </w:r>
      <w:r w:rsidR="38FD6E61" w:rsidRPr="14904EC9">
        <w:t>s</w:t>
      </w:r>
      <w:r w:rsidR="67C55BAF" w:rsidRPr="14904EC9">
        <w:t xml:space="preserve"> is consistent</w:t>
      </w:r>
      <w:r w:rsidR="69612C10" w:rsidRPr="14904EC9">
        <w:t xml:space="preserve">, then sub (n, n,17), it is true and unprovable. </w:t>
      </w:r>
      <w:r w:rsidR="3EAB7A1A" w:rsidRPr="14904EC9">
        <w:t>Therefore, the only condition that we deduce sub (n, n, 17) is assuming the system of mathematic axiom is consistent</w:t>
      </w:r>
      <w:r w:rsidR="716C3DF5" w:rsidRPr="14904EC9">
        <w:t xml:space="preserve">. If we can prove that system of mathematic axiom is consistent from the axiom in some ways, this means we prove </w:t>
      </w:r>
      <w:r w:rsidR="46B68BFF" w:rsidRPr="14904EC9">
        <w:t xml:space="preserve">the statement of Gödel number is sub (n, n, 17) form the </w:t>
      </w:r>
      <w:r w:rsidR="5EDFAF34" w:rsidRPr="14904EC9">
        <w:t xml:space="preserve">axiom. But in the Gödel's first incompleteness theorems shows that sub (n, n, </w:t>
      </w:r>
      <w:r w:rsidR="4B89FD22" w:rsidRPr="14904EC9">
        <w:t xml:space="preserve">17) is unprovable. This means we </w:t>
      </w:r>
      <w:r w:rsidR="23ED2A4E" w:rsidRPr="14904EC9">
        <w:t>cannot</w:t>
      </w:r>
      <w:r w:rsidR="4B89FD22" w:rsidRPr="14904EC9">
        <w:t xml:space="preserve"> </w:t>
      </w:r>
      <w:r w:rsidR="4398139A" w:rsidRPr="14904EC9">
        <w:t>prove the system of mathematic axioms is consistent from the axioms.</w:t>
      </w:r>
    </w:p>
    <w:p w14:paraId="75AC9420" w14:textId="7C9EF93A" w:rsidR="41BCB1E7" w:rsidRDefault="41BCB1E7" w:rsidP="14904EC9">
      <w:pPr>
        <w:shd w:val="clear" w:color="auto" w:fill="FFFFFF" w:themeFill="background1"/>
        <w:spacing w:before="105" w:after="0"/>
        <w:rPr>
          <w:b/>
          <w:bCs/>
        </w:rPr>
      </w:pPr>
      <w:r w:rsidRPr="14904EC9">
        <w:rPr>
          <w:b/>
          <w:bCs/>
        </w:rPr>
        <w:t>Conclusion:</w:t>
      </w:r>
    </w:p>
    <w:p w14:paraId="6786AEFC" w14:textId="07B74083" w:rsidR="74189C72" w:rsidRDefault="74189C72" w:rsidP="14904EC9">
      <w:pPr>
        <w:shd w:val="clear" w:color="auto" w:fill="FFFFFF" w:themeFill="background1"/>
        <w:spacing w:before="105" w:after="0"/>
      </w:pPr>
      <w:r w:rsidRPr="14904EC9">
        <w:t xml:space="preserve">In Gödel's incompleteness theorems it shows that </w:t>
      </w:r>
      <w:r w:rsidR="536B0F0B" w:rsidRPr="14904EC9">
        <w:t>mathematics is incomplete and there are no ways to prove the system of mathematic axioms is consistent. Also, the Halting problem that publish by Turing also prove</w:t>
      </w:r>
      <w:r w:rsidR="716266D5" w:rsidRPr="14904EC9">
        <w:t xml:space="preserve"> there not an algorithm for deciding the truth or falsity of any mathematical statement. Therefore, </w:t>
      </w:r>
      <w:r w:rsidR="30074C07" w:rsidRPr="14904EC9">
        <w:t xml:space="preserve">the three </w:t>
      </w:r>
      <w:r w:rsidR="15507CED" w:rsidRPr="14904EC9">
        <w:t>statements</w:t>
      </w:r>
      <w:r w:rsidR="30074C07" w:rsidRPr="14904EC9">
        <w:t xml:space="preserve"> of </w:t>
      </w:r>
      <w:r w:rsidR="15C05504" w:rsidRPr="14904EC9">
        <w:t>Hilbert’s</w:t>
      </w:r>
      <w:r w:rsidR="30074C07" w:rsidRPr="14904EC9">
        <w:t xml:space="preserve"> </w:t>
      </w:r>
      <w:r w:rsidR="2CC55DC4" w:rsidRPr="14904EC9">
        <w:t xml:space="preserve">program had been broken. </w:t>
      </w:r>
      <w:r w:rsidR="20A09503" w:rsidRPr="14904EC9">
        <w:t xml:space="preserve">So, does this affect your normal life? No, you </w:t>
      </w:r>
      <w:r w:rsidR="54653A35" w:rsidRPr="14904EC9">
        <w:t xml:space="preserve">can still use simple </w:t>
      </w:r>
      <w:r w:rsidR="130A1F67" w:rsidRPr="14904EC9">
        <w:t>calculations</w:t>
      </w:r>
      <w:r w:rsidR="54653A35" w:rsidRPr="14904EC9">
        <w:t xml:space="preserve">, the </w:t>
      </w:r>
      <w:r w:rsidR="1970B5CB" w:rsidRPr="14904EC9">
        <w:t>incompleteness</w:t>
      </w:r>
      <w:r w:rsidR="54653A35" w:rsidRPr="14904EC9">
        <w:t xml:space="preserve"> of the </w:t>
      </w:r>
      <w:r w:rsidR="2AAC18E1" w:rsidRPr="14904EC9">
        <w:t>mathematics</w:t>
      </w:r>
      <w:r w:rsidR="54653A35" w:rsidRPr="14904EC9">
        <w:t xml:space="preserve"> only </w:t>
      </w:r>
      <w:r w:rsidR="55A7F5DD" w:rsidRPr="14904EC9">
        <w:t>affects</w:t>
      </w:r>
      <w:r w:rsidR="54653A35" w:rsidRPr="14904EC9">
        <w:t xml:space="preserve"> </w:t>
      </w:r>
      <w:r w:rsidR="29A10D18" w:rsidRPr="14904EC9">
        <w:t>high-level</w:t>
      </w:r>
      <w:r w:rsidR="6FC10BE8" w:rsidRPr="14904EC9">
        <w:t xml:space="preserve"> </w:t>
      </w:r>
      <w:r w:rsidR="0E51748E" w:rsidRPr="14904EC9">
        <w:t>mathematics</w:t>
      </w:r>
      <w:r w:rsidR="5D48457A" w:rsidRPr="14904EC9">
        <w:t xml:space="preserve">. </w:t>
      </w:r>
      <w:r w:rsidR="43F9522C" w:rsidRPr="14904EC9">
        <w:t xml:space="preserve">So, what is the purpose of this essay? </w:t>
      </w:r>
      <w:bookmarkStart w:id="0" w:name="_Int_dZ80yIN6"/>
      <w:r w:rsidR="45ED68C1" w:rsidRPr="14904EC9">
        <w:t>Actually</w:t>
      </w:r>
      <w:r w:rsidR="43F9522C" w:rsidRPr="14904EC9">
        <w:t xml:space="preserve">, </w:t>
      </w:r>
      <w:r w:rsidR="31F2F8C3" w:rsidRPr="14904EC9">
        <w:t>I</w:t>
      </w:r>
      <w:bookmarkEnd w:id="0"/>
      <w:r w:rsidR="31F2F8C3" w:rsidRPr="14904EC9">
        <w:t xml:space="preserve"> just want to share some interesting knowledge </w:t>
      </w:r>
      <w:r w:rsidR="760CF2C6" w:rsidRPr="14904EC9">
        <w:t>with</w:t>
      </w:r>
      <w:r w:rsidR="31F2F8C3" w:rsidRPr="14904EC9">
        <w:t xml:space="preserve"> you</w:t>
      </w:r>
      <w:r w:rsidR="22365AB3" w:rsidRPr="14904EC9">
        <w:t>,</w:t>
      </w:r>
      <w:r w:rsidR="31F2F8C3" w:rsidRPr="14904EC9">
        <w:t xml:space="preserve"> like why do </w:t>
      </w:r>
      <w:r w:rsidR="37680D95" w:rsidRPr="14904EC9">
        <w:t xml:space="preserve">I chose mathematics </w:t>
      </w:r>
      <w:r w:rsidR="5957570E" w:rsidRPr="14904EC9">
        <w:t>for</w:t>
      </w:r>
      <w:r w:rsidR="37680D95" w:rsidRPr="14904EC9">
        <w:t xml:space="preserve"> my A-level, because it is fun</w:t>
      </w:r>
      <w:r w:rsidR="004E1830" w:rsidRPr="14904EC9">
        <w:t xml:space="preserve">. </w:t>
      </w:r>
    </w:p>
    <w:sectPr w:rsidR="74189C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dZ80yIN6" int2:invalidationBookmarkName="" int2:hashCode="D3xJpw8eoRM5S2" int2:id="gmpcRe0y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C0952"/>
    <w:multiLevelType w:val="hybridMultilevel"/>
    <w:tmpl w:val="84BA783E"/>
    <w:lvl w:ilvl="0" w:tplc="6A4EA7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0212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F04AC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E276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30EA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E8FF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32C3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D2D9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5692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4824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D8927F9"/>
    <w:rsid w:val="000901CA"/>
    <w:rsid w:val="000A271D"/>
    <w:rsid w:val="000E647F"/>
    <w:rsid w:val="00227FA9"/>
    <w:rsid w:val="002552D3"/>
    <w:rsid w:val="003B7F60"/>
    <w:rsid w:val="004E1830"/>
    <w:rsid w:val="0058EAB7"/>
    <w:rsid w:val="0070485C"/>
    <w:rsid w:val="00AEA049"/>
    <w:rsid w:val="00B063D4"/>
    <w:rsid w:val="00B5E581"/>
    <w:rsid w:val="00C84D01"/>
    <w:rsid w:val="00D6D8C2"/>
    <w:rsid w:val="00FC74BE"/>
    <w:rsid w:val="0130F56D"/>
    <w:rsid w:val="01405902"/>
    <w:rsid w:val="01908017"/>
    <w:rsid w:val="01986D9D"/>
    <w:rsid w:val="01BCCFE5"/>
    <w:rsid w:val="01F22B38"/>
    <w:rsid w:val="02917C13"/>
    <w:rsid w:val="032C5078"/>
    <w:rsid w:val="03343DFE"/>
    <w:rsid w:val="038DFB99"/>
    <w:rsid w:val="03908B79"/>
    <w:rsid w:val="039B78EF"/>
    <w:rsid w:val="03FF59C9"/>
    <w:rsid w:val="04868413"/>
    <w:rsid w:val="04C820D9"/>
    <w:rsid w:val="04D00E5F"/>
    <w:rsid w:val="0518F5F4"/>
    <w:rsid w:val="05374950"/>
    <w:rsid w:val="069D61CF"/>
    <w:rsid w:val="07336C12"/>
    <w:rsid w:val="07487011"/>
    <w:rsid w:val="078B2FB5"/>
    <w:rsid w:val="07BE24D5"/>
    <w:rsid w:val="08246DEB"/>
    <w:rsid w:val="0832A8E7"/>
    <w:rsid w:val="0833EDED"/>
    <w:rsid w:val="085096B6"/>
    <w:rsid w:val="088B18F4"/>
    <w:rsid w:val="08B05E9F"/>
    <w:rsid w:val="08BA9C9A"/>
    <w:rsid w:val="08ED00D1"/>
    <w:rsid w:val="08F81277"/>
    <w:rsid w:val="0942DB6D"/>
    <w:rsid w:val="0966379F"/>
    <w:rsid w:val="0971946A"/>
    <w:rsid w:val="09A37F82"/>
    <w:rsid w:val="09C03E4C"/>
    <w:rsid w:val="09CEF0A8"/>
    <w:rsid w:val="09CFBE4E"/>
    <w:rsid w:val="09D1EA25"/>
    <w:rsid w:val="0A1AD6E9"/>
    <w:rsid w:val="0A8F791A"/>
    <w:rsid w:val="0B3F4FE3"/>
    <w:rsid w:val="0B5C0EAD"/>
    <w:rsid w:val="0B5D0D56"/>
    <w:rsid w:val="0BE7FF61"/>
    <w:rsid w:val="0C47D9AC"/>
    <w:rsid w:val="0C853CE4"/>
    <w:rsid w:val="0CD332BE"/>
    <w:rsid w:val="0DE3AA0D"/>
    <w:rsid w:val="0E3558A7"/>
    <w:rsid w:val="0E43CCD1"/>
    <w:rsid w:val="0E51748E"/>
    <w:rsid w:val="0E76F0A5"/>
    <w:rsid w:val="0EDE2B96"/>
    <w:rsid w:val="0EF1AF58"/>
    <w:rsid w:val="0EFF439E"/>
    <w:rsid w:val="0F1FA023"/>
    <w:rsid w:val="0FBCDDA6"/>
    <w:rsid w:val="0FDB7943"/>
    <w:rsid w:val="10747A8F"/>
    <w:rsid w:val="10EB88C4"/>
    <w:rsid w:val="1116EC02"/>
    <w:rsid w:val="1157A66F"/>
    <w:rsid w:val="1158AE07"/>
    <w:rsid w:val="115F07AD"/>
    <w:rsid w:val="11A6A3E1"/>
    <w:rsid w:val="11A92E33"/>
    <w:rsid w:val="1212CC68"/>
    <w:rsid w:val="1214C7CF"/>
    <w:rsid w:val="125740E5"/>
    <w:rsid w:val="12678A87"/>
    <w:rsid w:val="127B0DA6"/>
    <w:rsid w:val="130A1F67"/>
    <w:rsid w:val="131918C6"/>
    <w:rsid w:val="131C5BDB"/>
    <w:rsid w:val="134A61C8"/>
    <w:rsid w:val="136D6B48"/>
    <w:rsid w:val="13A41F63"/>
    <w:rsid w:val="13A64AC5"/>
    <w:rsid w:val="13AE9CC9"/>
    <w:rsid w:val="13F31146"/>
    <w:rsid w:val="144234B0"/>
    <w:rsid w:val="1452EB91"/>
    <w:rsid w:val="14855EB8"/>
    <w:rsid w:val="14904EC9"/>
    <w:rsid w:val="14F7D1D1"/>
    <w:rsid w:val="151D715E"/>
    <w:rsid w:val="15507CED"/>
    <w:rsid w:val="158EE1A7"/>
    <w:rsid w:val="159E0F3A"/>
    <w:rsid w:val="15BEF9E7"/>
    <w:rsid w:val="15C05504"/>
    <w:rsid w:val="166EF4DB"/>
    <w:rsid w:val="167A1504"/>
    <w:rsid w:val="167E8D7B"/>
    <w:rsid w:val="16E46BD1"/>
    <w:rsid w:val="16E63D8B"/>
    <w:rsid w:val="17255284"/>
    <w:rsid w:val="175C9D20"/>
    <w:rsid w:val="1781F64C"/>
    <w:rsid w:val="17AAA2F8"/>
    <w:rsid w:val="17CA6601"/>
    <w:rsid w:val="17FA2654"/>
    <w:rsid w:val="1868C8BF"/>
    <w:rsid w:val="18C0F1E5"/>
    <w:rsid w:val="18EA4F2A"/>
    <w:rsid w:val="19229376"/>
    <w:rsid w:val="192CB3A6"/>
    <w:rsid w:val="19398CD9"/>
    <w:rsid w:val="194419F3"/>
    <w:rsid w:val="19522B1C"/>
    <w:rsid w:val="1970B5CB"/>
    <w:rsid w:val="1A143256"/>
    <w:rsid w:val="1A7FFE6D"/>
    <w:rsid w:val="1AB5485C"/>
    <w:rsid w:val="1B5573AD"/>
    <w:rsid w:val="1BBAE0F7"/>
    <w:rsid w:val="1C072AE3"/>
    <w:rsid w:val="1C92333B"/>
    <w:rsid w:val="1C9F0473"/>
    <w:rsid w:val="1CCA67F3"/>
    <w:rsid w:val="1CE9EDA0"/>
    <w:rsid w:val="1CF1440E"/>
    <w:rsid w:val="1D249CAA"/>
    <w:rsid w:val="1D8C9193"/>
    <w:rsid w:val="1D9F0860"/>
    <w:rsid w:val="1E5E4415"/>
    <w:rsid w:val="1F35C3ED"/>
    <w:rsid w:val="1FA37D0E"/>
    <w:rsid w:val="1FC9D3FD"/>
    <w:rsid w:val="1FCEE9F6"/>
    <w:rsid w:val="1FF69698"/>
    <w:rsid w:val="200F4848"/>
    <w:rsid w:val="2028E4D0"/>
    <w:rsid w:val="2079B9EB"/>
    <w:rsid w:val="209DE145"/>
    <w:rsid w:val="20A09503"/>
    <w:rsid w:val="20D1944E"/>
    <w:rsid w:val="20D6A922"/>
    <w:rsid w:val="2114BB55"/>
    <w:rsid w:val="211DD5C3"/>
    <w:rsid w:val="215D3D01"/>
    <w:rsid w:val="2175B8A4"/>
    <w:rsid w:val="22365AB3"/>
    <w:rsid w:val="22B92277"/>
    <w:rsid w:val="23280407"/>
    <w:rsid w:val="23C5D89B"/>
    <w:rsid w:val="23E3478B"/>
    <w:rsid w:val="23ED2A4E"/>
    <w:rsid w:val="243934A4"/>
    <w:rsid w:val="2470FCE1"/>
    <w:rsid w:val="2494DDC3"/>
    <w:rsid w:val="24CE368A"/>
    <w:rsid w:val="24FC55F3"/>
    <w:rsid w:val="250C8E77"/>
    <w:rsid w:val="25401DF2"/>
    <w:rsid w:val="255BF916"/>
    <w:rsid w:val="259947E9"/>
    <w:rsid w:val="262A00B1"/>
    <w:rsid w:val="267CB2A9"/>
    <w:rsid w:val="27CD0268"/>
    <w:rsid w:val="27E600DB"/>
    <w:rsid w:val="2972CC4C"/>
    <w:rsid w:val="29A10D18"/>
    <w:rsid w:val="29A77774"/>
    <w:rsid w:val="29CFC716"/>
    <w:rsid w:val="29E143BF"/>
    <w:rsid w:val="2A108740"/>
    <w:rsid w:val="2A53F0A5"/>
    <w:rsid w:val="2AAC18E1"/>
    <w:rsid w:val="2C85856F"/>
    <w:rsid w:val="2CC55DC4"/>
    <w:rsid w:val="2CC6BCDD"/>
    <w:rsid w:val="2D0767D8"/>
    <w:rsid w:val="2D35AD29"/>
    <w:rsid w:val="2D6352DE"/>
    <w:rsid w:val="2D8927F9"/>
    <w:rsid w:val="2D8B9167"/>
    <w:rsid w:val="2DE2026E"/>
    <w:rsid w:val="2DFF5EF8"/>
    <w:rsid w:val="2E21F65A"/>
    <w:rsid w:val="2EB613EA"/>
    <w:rsid w:val="2EEA8C37"/>
    <w:rsid w:val="2F03AFFB"/>
    <w:rsid w:val="2F984EEC"/>
    <w:rsid w:val="2FCC17E4"/>
    <w:rsid w:val="2FE7E54D"/>
    <w:rsid w:val="30074C07"/>
    <w:rsid w:val="303F089A"/>
    <w:rsid w:val="308CB38A"/>
    <w:rsid w:val="30D28754"/>
    <w:rsid w:val="30ECCCEC"/>
    <w:rsid w:val="30F75C2E"/>
    <w:rsid w:val="31007AD3"/>
    <w:rsid w:val="316A784B"/>
    <w:rsid w:val="31776D24"/>
    <w:rsid w:val="31C76782"/>
    <w:rsid w:val="31DAD8FB"/>
    <w:rsid w:val="31F2F8C3"/>
    <w:rsid w:val="32677DB7"/>
    <w:rsid w:val="326CAB85"/>
    <w:rsid w:val="32A21863"/>
    <w:rsid w:val="335E230F"/>
    <w:rsid w:val="3376A95C"/>
    <w:rsid w:val="3377FD37"/>
    <w:rsid w:val="33BA341C"/>
    <w:rsid w:val="33BDFD5A"/>
    <w:rsid w:val="33F5BFEF"/>
    <w:rsid w:val="34034E18"/>
    <w:rsid w:val="340FA72C"/>
    <w:rsid w:val="341AF8AF"/>
    <w:rsid w:val="349C39C6"/>
    <w:rsid w:val="34FF0844"/>
    <w:rsid w:val="351279BD"/>
    <w:rsid w:val="3574614C"/>
    <w:rsid w:val="359F1E79"/>
    <w:rsid w:val="35CAFEC5"/>
    <w:rsid w:val="35CB4D8B"/>
    <w:rsid w:val="3652792A"/>
    <w:rsid w:val="369EFE6C"/>
    <w:rsid w:val="36A9B362"/>
    <w:rsid w:val="36AE4A1E"/>
    <w:rsid w:val="36C578B5"/>
    <w:rsid w:val="3730E4A3"/>
    <w:rsid w:val="3737BA0F"/>
    <w:rsid w:val="373AEEDA"/>
    <w:rsid w:val="37680D95"/>
    <w:rsid w:val="376EE69F"/>
    <w:rsid w:val="3791F938"/>
    <w:rsid w:val="37D3DA88"/>
    <w:rsid w:val="37FD370A"/>
    <w:rsid w:val="380B8A20"/>
    <w:rsid w:val="3836A906"/>
    <w:rsid w:val="383C3896"/>
    <w:rsid w:val="38AC020E"/>
    <w:rsid w:val="38C99D06"/>
    <w:rsid w:val="38D6BF3B"/>
    <w:rsid w:val="38E3184F"/>
    <w:rsid w:val="38FD6E61"/>
    <w:rsid w:val="39AF4617"/>
    <w:rsid w:val="3BAF7551"/>
    <w:rsid w:val="3BDA4DA5"/>
    <w:rsid w:val="3BE3A2D0"/>
    <w:rsid w:val="3C0E5FFD"/>
    <w:rsid w:val="3C21D628"/>
    <w:rsid w:val="3C5C55D7"/>
    <w:rsid w:val="3C5EF7F0"/>
    <w:rsid w:val="3EA8C33C"/>
    <w:rsid w:val="3EAB7A1A"/>
    <w:rsid w:val="3F089D87"/>
    <w:rsid w:val="3F53857A"/>
    <w:rsid w:val="40474A7B"/>
    <w:rsid w:val="406E4918"/>
    <w:rsid w:val="40A46DE8"/>
    <w:rsid w:val="40B713F3"/>
    <w:rsid w:val="41163169"/>
    <w:rsid w:val="415B2E29"/>
    <w:rsid w:val="41BCB1E7"/>
    <w:rsid w:val="4317EAB3"/>
    <w:rsid w:val="43795BAD"/>
    <w:rsid w:val="4398139A"/>
    <w:rsid w:val="43E1853B"/>
    <w:rsid w:val="43EC96E1"/>
    <w:rsid w:val="43EEB4B5"/>
    <w:rsid w:val="43F9522C"/>
    <w:rsid w:val="444E5B1F"/>
    <w:rsid w:val="44B6A838"/>
    <w:rsid w:val="451804C0"/>
    <w:rsid w:val="451D1994"/>
    <w:rsid w:val="4577DF0B"/>
    <w:rsid w:val="45AC14D0"/>
    <w:rsid w:val="45ED68C1"/>
    <w:rsid w:val="463014E6"/>
    <w:rsid w:val="46B68BFF"/>
    <w:rsid w:val="46C79963"/>
    <w:rsid w:val="46CB0772"/>
    <w:rsid w:val="46D78E18"/>
    <w:rsid w:val="4713AF6C"/>
    <w:rsid w:val="4737904E"/>
    <w:rsid w:val="475685E4"/>
    <w:rsid w:val="478B9705"/>
    <w:rsid w:val="47F1EBD8"/>
    <w:rsid w:val="48525C60"/>
    <w:rsid w:val="4854BA56"/>
    <w:rsid w:val="48886E95"/>
    <w:rsid w:val="488DDE05"/>
    <w:rsid w:val="48CA135E"/>
    <w:rsid w:val="48CB78DA"/>
    <w:rsid w:val="495CED8D"/>
    <w:rsid w:val="49DC385C"/>
    <w:rsid w:val="4B298C9A"/>
    <w:rsid w:val="4B2D04F3"/>
    <w:rsid w:val="4B3890CF"/>
    <w:rsid w:val="4B7CC908"/>
    <w:rsid w:val="4B874644"/>
    <w:rsid w:val="4B89FD22"/>
    <w:rsid w:val="4B99BE41"/>
    <w:rsid w:val="4BABBA15"/>
    <w:rsid w:val="4BC8474A"/>
    <w:rsid w:val="4BE7208F"/>
    <w:rsid w:val="4BF4FF65"/>
    <w:rsid w:val="4BF9C69A"/>
    <w:rsid w:val="4C0DECBE"/>
    <w:rsid w:val="4C1B5654"/>
    <w:rsid w:val="4C7D4CFA"/>
    <w:rsid w:val="4D0C41BA"/>
    <w:rsid w:val="4D25CD83"/>
    <w:rsid w:val="4D2E2FC7"/>
    <w:rsid w:val="4D82F0F0"/>
    <w:rsid w:val="4D8E88A8"/>
    <w:rsid w:val="4D9596FB"/>
    <w:rsid w:val="4DBDBFD3"/>
    <w:rsid w:val="4DCECB3C"/>
    <w:rsid w:val="4DE04113"/>
    <w:rsid w:val="4E612D5C"/>
    <w:rsid w:val="4FE46564"/>
    <w:rsid w:val="4FF91391"/>
    <w:rsid w:val="501A9691"/>
    <w:rsid w:val="5057DEB5"/>
    <w:rsid w:val="505D6E45"/>
    <w:rsid w:val="509B238B"/>
    <w:rsid w:val="50D58A14"/>
    <w:rsid w:val="510C6FB8"/>
    <w:rsid w:val="515C520F"/>
    <w:rsid w:val="51D8F03B"/>
    <w:rsid w:val="51ECF815"/>
    <w:rsid w:val="52528123"/>
    <w:rsid w:val="527206D0"/>
    <w:rsid w:val="52910688"/>
    <w:rsid w:val="52F5ACA7"/>
    <w:rsid w:val="534CAC4D"/>
    <w:rsid w:val="536B0F0B"/>
    <w:rsid w:val="53764D67"/>
    <w:rsid w:val="538F7F77"/>
    <w:rsid w:val="53976CFD"/>
    <w:rsid w:val="54074B8F"/>
    <w:rsid w:val="540799F8"/>
    <w:rsid w:val="540CC605"/>
    <w:rsid w:val="54653A35"/>
    <w:rsid w:val="54F89B72"/>
    <w:rsid w:val="5508B6C0"/>
    <w:rsid w:val="55121DC8"/>
    <w:rsid w:val="55A7F5DD"/>
    <w:rsid w:val="55C49DC1"/>
    <w:rsid w:val="5672A053"/>
    <w:rsid w:val="56ADEE29"/>
    <w:rsid w:val="56C0F4D0"/>
    <w:rsid w:val="56CF0DBF"/>
    <w:rsid w:val="56D49D4F"/>
    <w:rsid w:val="5735FA27"/>
    <w:rsid w:val="574466C7"/>
    <w:rsid w:val="578ABBB4"/>
    <w:rsid w:val="57A3A54E"/>
    <w:rsid w:val="57DE720A"/>
    <w:rsid w:val="58159AFC"/>
    <w:rsid w:val="5849BE8A"/>
    <w:rsid w:val="585CC9A3"/>
    <w:rsid w:val="58D849A2"/>
    <w:rsid w:val="5939B1C9"/>
    <w:rsid w:val="5957570E"/>
    <w:rsid w:val="59C14DD4"/>
    <w:rsid w:val="59DD13BE"/>
    <w:rsid w:val="59E58EEB"/>
    <w:rsid w:val="5A06AE81"/>
    <w:rsid w:val="5A0C3E11"/>
    <w:rsid w:val="5A1A5C68"/>
    <w:rsid w:val="5A5FC628"/>
    <w:rsid w:val="5AADB7CC"/>
    <w:rsid w:val="5B6F4D24"/>
    <w:rsid w:val="5B815F4C"/>
    <w:rsid w:val="5BA27EE2"/>
    <w:rsid w:val="5CAE90A3"/>
    <w:rsid w:val="5D14B480"/>
    <w:rsid w:val="5D1D2FAD"/>
    <w:rsid w:val="5D48457A"/>
    <w:rsid w:val="5DB9381B"/>
    <w:rsid w:val="5E287C3E"/>
    <w:rsid w:val="5E86555B"/>
    <w:rsid w:val="5EB685C8"/>
    <w:rsid w:val="5ED34468"/>
    <w:rsid w:val="5EDFAF34"/>
    <w:rsid w:val="5F2DB90E"/>
    <w:rsid w:val="5F967D09"/>
    <w:rsid w:val="60586BD9"/>
    <w:rsid w:val="606F14C9"/>
    <w:rsid w:val="610246C7"/>
    <w:rsid w:val="6243EA9F"/>
    <w:rsid w:val="624BDC90"/>
    <w:rsid w:val="62754B25"/>
    <w:rsid w:val="627F2BE8"/>
    <w:rsid w:val="628F6BC5"/>
    <w:rsid w:val="62BDF605"/>
    <w:rsid w:val="62DE19D5"/>
    <w:rsid w:val="63472073"/>
    <w:rsid w:val="637C9229"/>
    <w:rsid w:val="6392FABF"/>
    <w:rsid w:val="63AD90C7"/>
    <w:rsid w:val="63B173A8"/>
    <w:rsid w:val="63C13EAE"/>
    <w:rsid w:val="6400DE47"/>
    <w:rsid w:val="6410683F"/>
    <w:rsid w:val="64817889"/>
    <w:rsid w:val="649A066C"/>
    <w:rsid w:val="649F2753"/>
    <w:rsid w:val="64FD8465"/>
    <w:rsid w:val="65349AA6"/>
    <w:rsid w:val="6544E6C1"/>
    <w:rsid w:val="65789D98"/>
    <w:rsid w:val="661C0E38"/>
    <w:rsid w:val="6635D6CD"/>
    <w:rsid w:val="6654F145"/>
    <w:rsid w:val="666B2DA3"/>
    <w:rsid w:val="66AFC2B7"/>
    <w:rsid w:val="66C05B9E"/>
    <w:rsid w:val="66E53189"/>
    <w:rsid w:val="66F462B7"/>
    <w:rsid w:val="670D1A61"/>
    <w:rsid w:val="677526CA"/>
    <w:rsid w:val="67A50BA7"/>
    <w:rsid w:val="67C55BAF"/>
    <w:rsid w:val="67EC07C1"/>
    <w:rsid w:val="680EC89A"/>
    <w:rsid w:val="6817C764"/>
    <w:rsid w:val="682B5F99"/>
    <w:rsid w:val="6831D950"/>
    <w:rsid w:val="6852D34D"/>
    <w:rsid w:val="685ACFDB"/>
    <w:rsid w:val="68666BE2"/>
    <w:rsid w:val="68B56C71"/>
    <w:rsid w:val="68EE6D6C"/>
    <w:rsid w:val="693A7CEA"/>
    <w:rsid w:val="695B9C80"/>
    <w:rsid w:val="69612C10"/>
    <w:rsid w:val="699DD99A"/>
    <w:rsid w:val="69C90802"/>
    <w:rsid w:val="69DA0F2B"/>
    <w:rsid w:val="69E9A23C"/>
    <w:rsid w:val="6A1CD24B"/>
    <w:rsid w:val="6A6E7D67"/>
    <w:rsid w:val="6A8A3DCD"/>
    <w:rsid w:val="6AD92FB0"/>
    <w:rsid w:val="6ADD6DB3"/>
    <w:rsid w:val="6AF76CE1"/>
    <w:rsid w:val="6B0B1AC8"/>
    <w:rsid w:val="6B6CC5E9"/>
    <w:rsid w:val="6BDA925A"/>
    <w:rsid w:val="6C2DFBB4"/>
    <w:rsid w:val="6D0F5732"/>
    <w:rsid w:val="6D27AC81"/>
    <w:rsid w:val="6D93A350"/>
    <w:rsid w:val="6E041F58"/>
    <w:rsid w:val="6E10D072"/>
    <w:rsid w:val="6E2F0DA3"/>
    <w:rsid w:val="6E3D341D"/>
    <w:rsid w:val="6F36A6E0"/>
    <w:rsid w:val="6FC10BE8"/>
    <w:rsid w:val="6FCF7DAB"/>
    <w:rsid w:val="70D80D48"/>
    <w:rsid w:val="70FE3A11"/>
    <w:rsid w:val="7100137F"/>
    <w:rsid w:val="71016CD7"/>
    <w:rsid w:val="716266D5"/>
    <w:rsid w:val="716C3DF5"/>
    <w:rsid w:val="717A5C4C"/>
    <w:rsid w:val="71EFE233"/>
    <w:rsid w:val="71FD9727"/>
    <w:rsid w:val="720C37DA"/>
    <w:rsid w:val="726E47A2"/>
    <w:rsid w:val="72724BFE"/>
    <w:rsid w:val="73338B66"/>
    <w:rsid w:val="736E15A1"/>
    <w:rsid w:val="737D679E"/>
    <w:rsid w:val="7380A8CC"/>
    <w:rsid w:val="738E42E5"/>
    <w:rsid w:val="73F6A1D4"/>
    <w:rsid w:val="73FD3331"/>
    <w:rsid w:val="740A1803"/>
    <w:rsid w:val="74189C72"/>
    <w:rsid w:val="751937FF"/>
    <w:rsid w:val="753537E9"/>
    <w:rsid w:val="7564EA87"/>
    <w:rsid w:val="760CF2C6"/>
    <w:rsid w:val="7633444C"/>
    <w:rsid w:val="763A1F88"/>
    <w:rsid w:val="76638C67"/>
    <w:rsid w:val="767A0C3B"/>
    <w:rsid w:val="76AF7890"/>
    <w:rsid w:val="76B06F51"/>
    <w:rsid w:val="76BE7A74"/>
    <w:rsid w:val="77310993"/>
    <w:rsid w:val="77BFF649"/>
    <w:rsid w:val="78435B6B"/>
    <w:rsid w:val="784B48F1"/>
    <w:rsid w:val="792EFD2A"/>
    <w:rsid w:val="7971C04A"/>
    <w:rsid w:val="7974B011"/>
    <w:rsid w:val="79DF2BCC"/>
    <w:rsid w:val="7A204D93"/>
    <w:rsid w:val="7A46A3FC"/>
    <w:rsid w:val="7A8DCD68"/>
    <w:rsid w:val="7AAA819E"/>
    <w:rsid w:val="7ACACD8B"/>
    <w:rsid w:val="7B0A60E5"/>
    <w:rsid w:val="7B213E92"/>
    <w:rsid w:val="7B37A13E"/>
    <w:rsid w:val="7B887983"/>
    <w:rsid w:val="7BE6EFE1"/>
    <w:rsid w:val="7C1FD408"/>
    <w:rsid w:val="7C9D74CD"/>
    <w:rsid w:val="7D0611B9"/>
    <w:rsid w:val="7D16CC8E"/>
    <w:rsid w:val="7D19F2DF"/>
    <w:rsid w:val="7D1EBA14"/>
    <w:rsid w:val="7D708B4E"/>
    <w:rsid w:val="7D8CFEBD"/>
    <w:rsid w:val="7D8FF83A"/>
    <w:rsid w:val="7EB660AA"/>
    <w:rsid w:val="7ED609A5"/>
    <w:rsid w:val="7F0B596B"/>
    <w:rsid w:val="7FD0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927F9"/>
  <w15:chartTrackingRefBased/>
  <w15:docId w15:val="{1016824D-ED8F-46F5-A290-BBA8F0BC9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標題 2 字元"/>
    <w:basedOn w:val="a0"/>
    <w:link w:val="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標題 3 字元"/>
    <w:basedOn w:val="a0"/>
    <w:link w:val="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標題 4 字元"/>
    <w:basedOn w:val="a0"/>
    <w:link w:val="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標題 5 字元"/>
    <w:basedOn w:val="a0"/>
    <w:link w:val="5"/>
    <w:uiPriority w:val="9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rPr>
      <w:rFonts w:eastAsiaTheme="majorEastAsia" w:cstheme="majorBidi"/>
      <w:color w:val="272727" w:themeColor="text1" w:themeTint="D8"/>
    </w:rPr>
  </w:style>
  <w:style w:type="character" w:customStyle="1" w:styleId="a3">
    <w:name w:val="標題 字元"/>
    <w:basedOn w:val="a0"/>
    <w:link w:val="a4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Title"/>
    <w:basedOn w:val="a"/>
    <w:next w:val="a"/>
    <w:link w:val="a3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副標題 字元"/>
    <w:basedOn w:val="a0"/>
    <w:link w:val="a6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6">
    <w:name w:val="Subtitle"/>
    <w:basedOn w:val="a"/>
    <w:next w:val="a"/>
    <w:link w:val="a5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7">
    <w:name w:val="Intense Emphasis"/>
    <w:basedOn w:val="a0"/>
    <w:uiPriority w:val="21"/>
    <w:qFormat/>
    <w:rPr>
      <w:i/>
      <w:iCs/>
      <w:color w:val="0F4761" w:themeColor="accent1" w:themeShade="BF"/>
    </w:rPr>
  </w:style>
  <w:style w:type="character" w:customStyle="1" w:styleId="a8">
    <w:name w:val="引文 字元"/>
    <w:basedOn w:val="a0"/>
    <w:link w:val="a9"/>
    <w:uiPriority w:val="29"/>
    <w:rPr>
      <w:i/>
      <w:iCs/>
      <w:color w:val="404040" w:themeColor="text1" w:themeTint="BF"/>
    </w:rPr>
  </w:style>
  <w:style w:type="paragraph" w:styleId="a9">
    <w:name w:val="Quote"/>
    <w:basedOn w:val="a"/>
    <w:next w:val="a"/>
    <w:link w:val="a8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a">
    <w:name w:val="鮮明引文 字元"/>
    <w:basedOn w:val="a0"/>
    <w:link w:val="ab"/>
    <w:uiPriority w:val="3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a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ac">
    <w:name w:val="Intense Reference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table" w:styleId="ad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Consisten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Foundational_crisis_of_mathematics" TargetMode="External"/><Relationship Id="rId12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Ludwig_Wittgenstein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n.wikipedia.org/wiki/Puzzl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Formal_langua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1260</Words>
  <Characters>7184</Characters>
  <Application>Microsoft Office Word</Application>
  <DocSecurity>0</DocSecurity>
  <Lines>59</Lines>
  <Paragraphs>16</Paragraphs>
  <ScaleCrop>false</ScaleCrop>
  <Company/>
  <LinksUpToDate>false</LinksUpToDate>
  <CharactersWithSpaces>8428</CharactersWithSpaces>
  <SharedDoc>false</SharedDoc>
  <HLinks>
    <vt:vector size="30" baseType="variant">
      <vt:variant>
        <vt:i4>5439545</vt:i4>
      </vt:variant>
      <vt:variant>
        <vt:i4>12</vt:i4>
      </vt:variant>
      <vt:variant>
        <vt:i4>0</vt:i4>
      </vt:variant>
      <vt:variant>
        <vt:i4>5</vt:i4>
      </vt:variant>
      <vt:variant>
        <vt:lpwstr>https://en.wikipedia.org/wiki/Formal_language</vt:lpwstr>
      </vt:variant>
      <vt:variant>
        <vt:lpwstr/>
      </vt:variant>
      <vt:variant>
        <vt:i4>5439498</vt:i4>
      </vt:variant>
      <vt:variant>
        <vt:i4>9</vt:i4>
      </vt:variant>
      <vt:variant>
        <vt:i4>0</vt:i4>
      </vt:variant>
      <vt:variant>
        <vt:i4>5</vt:i4>
      </vt:variant>
      <vt:variant>
        <vt:lpwstr>https://en.wikipedia.org/wiki/Consistent</vt:lpwstr>
      </vt:variant>
      <vt:variant>
        <vt:lpwstr/>
      </vt:variant>
      <vt:variant>
        <vt:i4>8060951</vt:i4>
      </vt:variant>
      <vt:variant>
        <vt:i4>6</vt:i4>
      </vt:variant>
      <vt:variant>
        <vt:i4>0</vt:i4>
      </vt:variant>
      <vt:variant>
        <vt:i4>5</vt:i4>
      </vt:variant>
      <vt:variant>
        <vt:lpwstr>https://en.wikipedia.org/wiki/Foundational_crisis_of_mathematics</vt:lpwstr>
      </vt:variant>
      <vt:variant>
        <vt:lpwstr/>
      </vt:variant>
      <vt:variant>
        <vt:i4>6225956</vt:i4>
      </vt:variant>
      <vt:variant>
        <vt:i4>3</vt:i4>
      </vt:variant>
      <vt:variant>
        <vt:i4>0</vt:i4>
      </vt:variant>
      <vt:variant>
        <vt:i4>5</vt:i4>
      </vt:variant>
      <vt:variant>
        <vt:lpwstr>https://en.wikipedia.org/wiki/Ludwig_Wittgenstein</vt:lpwstr>
      </vt:variant>
      <vt:variant>
        <vt:lpwstr/>
      </vt:variant>
      <vt:variant>
        <vt:i4>4653074</vt:i4>
      </vt:variant>
      <vt:variant>
        <vt:i4>0</vt:i4>
      </vt:variant>
      <vt:variant>
        <vt:i4>0</vt:i4>
      </vt:variant>
      <vt:variant>
        <vt:i4>5</vt:i4>
      </vt:variant>
      <vt:variant>
        <vt:lpwstr>https://en.wikipedia.org/wiki/Puzzle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Cheuk Ip</dc:creator>
  <cp:keywords/>
  <dc:description/>
  <cp:lastModifiedBy>Cheuk Ip</cp:lastModifiedBy>
  <cp:revision>2</cp:revision>
  <dcterms:created xsi:type="dcterms:W3CDTF">2024-03-31T16:55:00Z</dcterms:created>
  <dcterms:modified xsi:type="dcterms:W3CDTF">2024-03-31T16:55:00Z</dcterms:modified>
</cp:coreProperties>
</file>