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pPr>
      <w:r w:rsidDel="00000000" w:rsidR="00000000" w:rsidRPr="00000000">
        <w:rPr>
          <w:rtl w:val="0"/>
        </w:rPr>
        <w:t xml:space="preserve">The Birthday Paradox</w:t>
      </w:r>
    </w:p>
    <w:p w:rsidR="00000000" w:rsidDel="00000000" w:rsidP="00000000" w:rsidRDefault="00000000" w:rsidRPr="00000000" w14:paraId="00000002">
      <w:pPr>
        <w:rPr/>
      </w:pPr>
      <w:r w:rsidDel="00000000" w:rsidR="00000000" w:rsidRPr="00000000">
        <w:rPr>
          <w:rtl w:val="0"/>
        </w:rPr>
        <w:t xml:space="preserve">Written by Zack Ross, author of </w:t>
      </w:r>
      <w:r w:rsidDel="00000000" w:rsidR="00000000" w:rsidRPr="00000000">
        <w:rPr>
          <w:i w:val="1"/>
          <w:rtl w:val="0"/>
        </w:rPr>
        <w:t xml:space="preserve">What is a Kilogram? </w:t>
      </w:r>
      <w:r w:rsidDel="00000000" w:rsidR="00000000" w:rsidRPr="00000000">
        <w:rPr>
          <w:rtl w:val="0"/>
        </w:rPr>
        <w:t xml:space="preserve">and </w:t>
      </w:r>
      <w:r w:rsidDel="00000000" w:rsidR="00000000" w:rsidRPr="00000000">
        <w:rPr>
          <w:i w:val="1"/>
          <w:rtl w:val="0"/>
        </w:rPr>
        <w:t xml:space="preserve">The Conundrum of the Casio Calculator</w:t>
      </w:r>
      <w:r w:rsidDel="00000000" w:rsidR="00000000" w:rsidRPr="00000000">
        <w:rPr>
          <w:rtl w:val="0"/>
        </w:rPr>
        <w:t xml:space="preserve">.</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I have a history of writing essays featuring rather mundane concepts. First the kilogram, then the calculator, so what’s next? What could possibly be more prosaic than that? Almost everyone knows what a kilogram is and a lot of people own a calculator (although the proportion of calculator enjoyers among those reading this essay is very likely 100%), but I’ve found something which </w:t>
      </w:r>
      <w:r w:rsidDel="00000000" w:rsidR="00000000" w:rsidRPr="00000000">
        <w:rPr>
          <w:i w:val="1"/>
          <w:rtl w:val="0"/>
        </w:rPr>
        <w:t xml:space="preserve">absolutely</w:t>
      </w:r>
      <w:r w:rsidDel="00000000" w:rsidR="00000000" w:rsidRPr="00000000">
        <w:rPr>
          <w:rtl w:val="0"/>
        </w:rPr>
        <w:t xml:space="preserve"> everyone has.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A birthday. We were all born. Some longer ago than others. Some </w:t>
      </w:r>
      <w:r w:rsidDel="00000000" w:rsidR="00000000" w:rsidRPr="00000000">
        <w:rPr>
          <w:i w:val="1"/>
          <w:rtl w:val="0"/>
        </w:rPr>
        <w:t xml:space="preserve">a lot </w:t>
      </w:r>
      <w:r w:rsidDel="00000000" w:rsidR="00000000" w:rsidRPr="00000000">
        <w:rPr>
          <w:rtl w:val="0"/>
        </w:rPr>
        <w:t xml:space="preserve">longer ago than others. But, amid the mundanity there lies a conundrum, an enigma, a paradox.</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‘How’, I hear you ask, ‘can a birthday be paradoxical?!’</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Listen up. The paradox states; if there are 23 people in a room, there is a 50% chance of at least two of them having the same birthday.</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Yeah. I know. I couldn’t believe it when I first heard it. But, to answer your question, </w:t>
      </w:r>
      <w:r w:rsidDel="00000000" w:rsidR="00000000" w:rsidRPr="00000000">
        <w:rPr>
          <w:i w:val="1"/>
          <w:rtl w:val="0"/>
        </w:rPr>
        <w:t xml:space="preserve">that</w:t>
      </w:r>
      <w:r w:rsidDel="00000000" w:rsidR="00000000" w:rsidRPr="00000000">
        <w:rPr>
          <w:rtl w:val="0"/>
        </w:rPr>
        <w:t xml:space="preserve"> is how a birthday can be a paradox. But how does it work? How can that </w:t>
      </w:r>
      <w:r w:rsidDel="00000000" w:rsidR="00000000" w:rsidRPr="00000000">
        <w:rPr>
          <w:i w:val="1"/>
          <w:rtl w:val="0"/>
        </w:rPr>
        <w:t xml:space="preserve">possibly </w:t>
      </w:r>
      <w:r w:rsidDel="00000000" w:rsidR="00000000" w:rsidRPr="00000000">
        <w:rPr>
          <w:rtl w:val="0"/>
        </w:rPr>
        <w:t xml:space="preserve">be the case? Surely you’d need about two hundred people to have a 50/50 shot?!</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And no, before you ask, this will not be an essay on the most popular date of birth (It’s September 26th, by the way. Oh, wait, that’s </w:t>
      </w:r>
      <w:r w:rsidDel="00000000" w:rsidR="00000000" w:rsidRPr="00000000">
        <w:rPr>
          <w:i w:val="1"/>
          <w:rtl w:val="0"/>
        </w:rPr>
        <w:t xml:space="preserve">my </w:t>
      </w:r>
      <w:r w:rsidDel="00000000" w:rsidR="00000000" w:rsidRPr="00000000">
        <w:rPr>
          <w:rtl w:val="0"/>
        </w:rPr>
        <w:t xml:space="preserve">birthday. I’m gonna stop thinking about this now.).</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In actuality this paradox completely omits the fact that conception is non-random, and assumes that each person has a completely random birthday. We will also be neglecting the existence of twins, triplets etcetera, and also ignoring the existence of leap years. Because, well, that’s how life works; you ignore what you don’t want to acknowledge.</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Now, let’s get into it. </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Firstly, because of our assumption that each person has a random birthday, we know that the probability of each day in the year being a certain person’s birthday is the same. </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Now, if we think about flipping a coin; the chances of heads or tails are both ½. Next, if we think about a die, the probabilities of rolling 1, 2, 3, 4, 5 or 6, are all ⅙. So, we can extend this logic to state that the probability of a person having a certain birthday is 1/365. This works because there are 365 possible options for the birthday to be, so each one has a 1 in 365 chance.</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Now, we need to think inwards, and battle a deep, fundamental human flaw; a great, historical hamartia. Selfishness.</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You see, this is not a true paradox; we have the maths to prove that it works, but the human brain fails to comprehend it. This is down to the fact that we only think about ourselves. We imagine ourselves as one of the 23 people, then consider the chance of sharing a birthday with anyone else, which does come out at -. However, we neglect to consider the possibility of the person on our right and the person on his right sharing a birthday, or the person across from us and the person four down to left from them sharing a birthday. There are only 22 birthday ‘links’ between us as the other 22 people, but when we consider every possible connection- i.e. all which don’t include us- there are 231!</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Now it’s beginning to make sense, isn’t it. However, we’ve got a little more to do before we can prove this statement.</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To calculate the probability of two people sharing a birthday, we will consider the possibility of this </w:t>
      </w:r>
      <w:r w:rsidDel="00000000" w:rsidR="00000000" w:rsidRPr="00000000">
        <w:rPr>
          <w:i w:val="1"/>
          <w:rtl w:val="0"/>
        </w:rPr>
        <w:t xml:space="preserve">not </w:t>
      </w:r>
      <w:r w:rsidDel="00000000" w:rsidR="00000000" w:rsidRPr="00000000">
        <w:rPr>
          <w:rtl w:val="0"/>
        </w:rPr>
        <w:t xml:space="preserve">happening. </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This is a key rule in statistics; the probability of an event happening is equal to one minus the probability of that not happening. Let’s look at our two previous examples; the coin and the die.</w:t>
      </w:r>
    </w:p>
    <w:p w:rsidR="00000000" w:rsidDel="00000000" w:rsidP="00000000" w:rsidRDefault="00000000" w:rsidRPr="00000000" w14:paraId="00000021">
      <w:pPr>
        <w:rPr/>
      </w:pPr>
      <w:r w:rsidDel="00000000" w:rsidR="00000000" w:rsidRPr="00000000">
        <w:rPr>
          <w:rtl w:val="0"/>
        </w:rPr>
        <w:t xml:space="preserve">The coin is simple; the probability of landing on heads is ½ and the probability of landing on tails, i.e. the probability of not landing on heads, is also ½. We can show that this obeys our rule as follows;</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P(H) = 1 - P(H nought)</w:t>
      </w:r>
    </w:p>
    <w:p w:rsidR="00000000" w:rsidDel="00000000" w:rsidP="00000000" w:rsidRDefault="00000000" w:rsidRPr="00000000" w14:paraId="00000024">
      <w:pPr>
        <w:rPr/>
      </w:pPr>
      <w:r w:rsidDel="00000000" w:rsidR="00000000" w:rsidRPr="00000000">
        <w:rPr>
          <w:rtl w:val="0"/>
        </w:rPr>
        <w:t xml:space="preserve">½ = 1- ½</w:t>
      </w:r>
    </w:p>
    <w:p w:rsidR="00000000" w:rsidDel="00000000" w:rsidP="00000000" w:rsidRDefault="00000000" w:rsidRPr="00000000" w14:paraId="00000025">
      <w:pPr>
        <w:rPr/>
      </w:pPr>
      <w:r w:rsidDel="00000000" w:rsidR="00000000" w:rsidRPr="00000000">
        <w:rPr>
          <w:rtl w:val="0"/>
        </w:rPr>
        <w:t xml:space="preserve">½ = ½ </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(P(X) denotes the probability of X occurring, and P(X nought) denotes the probability of X not occurring. H denotes heads, T will denote tails.)</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The die is a slightly more complicated example. If we first consider the probability of rolling 1, we know that it’s ⅙. But what’s the probability of not rolling 1? Well, there are six possibilities when rolling; 1, 2, 3, 4, 5 and 6, so if we don’t roll 1, we must have rolled 2, 3, 4, 5 or 6. So the probability of not rolling 1 is the sum of the probabilities of each other number, i.e. ⅙ + ⅙ + ⅙ + ⅙ + ⅙, which is of course ⅚. We can show that this follows our rule as well;</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P(1) = 1 - P(1 nought)</w:t>
      </w:r>
    </w:p>
    <w:p w:rsidR="00000000" w:rsidDel="00000000" w:rsidP="00000000" w:rsidRDefault="00000000" w:rsidRPr="00000000" w14:paraId="0000002C">
      <w:pPr>
        <w:rPr/>
      </w:pPr>
      <w:r w:rsidDel="00000000" w:rsidR="00000000" w:rsidRPr="00000000">
        <w:rPr>
          <w:rtl w:val="0"/>
        </w:rPr>
        <w:t xml:space="preserve">⅙ = 1 - ⅚ </w:t>
      </w:r>
    </w:p>
    <w:p w:rsidR="00000000" w:rsidDel="00000000" w:rsidP="00000000" w:rsidRDefault="00000000" w:rsidRPr="00000000" w14:paraId="0000002D">
      <w:pPr>
        <w:rPr/>
      </w:pPr>
      <w:r w:rsidDel="00000000" w:rsidR="00000000" w:rsidRPr="00000000">
        <w:rPr>
          <w:rtl w:val="0"/>
        </w:rPr>
        <w:t xml:space="preserve">⅙ = ⅚ </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So, back to the birthdays. We must first consider the probability of Person One (P1) having a birthday. Yeah. Quite easy, right? (Note that this step isn’t truly necessary, but it helps build understanding for what is to come). Obviously it’s 1, but we’re going to write this as 365/365- you’ll find out why momentarily.</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Now, we consider the probability of Person 2 (P2) </w:t>
      </w:r>
      <w:r w:rsidDel="00000000" w:rsidR="00000000" w:rsidRPr="00000000">
        <w:rPr>
          <w:i w:val="1"/>
          <w:rtl w:val="0"/>
        </w:rPr>
        <w:t xml:space="preserve">not </w:t>
      </w:r>
      <w:r w:rsidDel="00000000" w:rsidR="00000000" w:rsidRPr="00000000">
        <w:rPr>
          <w:rtl w:val="0"/>
        </w:rPr>
        <w:t xml:space="preserve">having the same birthday as P1. Well, P1 only has one birthday, so there are 364 other days on which P2 could be born, so the probability is 364/365. See where this is going?</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Next, you guessed it, P3: P1 and P2 already occupy 2 of the possible days, so this probability is 363/365.</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We can continue this process for all 23 people, with P23’s probability of not sharing a birthday with anyone else being 343/365.</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OK, we’re almost done, now let’s just calculate the total probability; just add them all together, right? No! This is yet another fatal fault of man which is the primary reason for this faux-paradox seeming so paradoxical! Let me explain.</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We as humans are bad at many things; being nice to each other, being nice to everything else, judging angles, and calculating compound probabilities. You see, humans intuitively think that the chance of something happening n times is n times less likely than it happening once, but this is not the case. Let’s go back to the coin:</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Considering heads, the probability of success is ½.</w:t>
      </w:r>
    </w:p>
    <w:p w:rsidR="00000000" w:rsidDel="00000000" w:rsidP="00000000" w:rsidRDefault="00000000" w:rsidRPr="00000000" w14:paraId="0000003C">
      <w:pPr>
        <w:rPr/>
      </w:pPr>
      <w:r w:rsidDel="00000000" w:rsidR="00000000" w:rsidRPr="00000000">
        <w:rPr>
          <w:rtl w:val="0"/>
        </w:rPr>
        <w:t xml:space="preserve">Now, if we flip it again, what’s the chance of getting heads this time? ½ as well- because these two events are </w:t>
      </w:r>
      <w:r w:rsidDel="00000000" w:rsidR="00000000" w:rsidRPr="00000000">
        <w:rPr>
          <w:i w:val="1"/>
          <w:rtl w:val="0"/>
        </w:rPr>
        <w:t xml:space="preserve">independent </w:t>
      </w:r>
      <w:r w:rsidDel="00000000" w:rsidR="00000000" w:rsidRPr="00000000">
        <w:rPr>
          <w:rtl w:val="0"/>
        </w:rPr>
        <w:t xml:space="preserve">of each other. This means that one does not affect the other. But what’s the chance of flipping a coin twice and getting heads twice? Well, let’s look at all the possible scenarios;</w:t>
      </w:r>
    </w:p>
    <w:p w:rsidR="00000000" w:rsidDel="00000000" w:rsidP="00000000" w:rsidRDefault="00000000" w:rsidRPr="00000000" w14:paraId="0000003D">
      <w:pPr>
        <w:rPr/>
      </w:pPr>
      <w:r w:rsidDel="00000000" w:rsidR="00000000" w:rsidRPr="00000000">
        <w:rPr>
          <w:rtl w:val="0"/>
        </w:rPr>
        <w:t xml:space="preserve">Firstly, we have the one that we want- heads, heads.</w:t>
      </w:r>
    </w:p>
    <w:p w:rsidR="00000000" w:rsidDel="00000000" w:rsidP="00000000" w:rsidRDefault="00000000" w:rsidRPr="00000000" w14:paraId="0000003E">
      <w:pPr>
        <w:rPr/>
      </w:pPr>
      <w:r w:rsidDel="00000000" w:rsidR="00000000" w:rsidRPr="00000000">
        <w:rPr>
          <w:rtl w:val="0"/>
        </w:rPr>
        <w:t xml:space="preserve">However it could be- heads, tails.</w:t>
      </w:r>
    </w:p>
    <w:p w:rsidR="00000000" w:rsidDel="00000000" w:rsidP="00000000" w:rsidRDefault="00000000" w:rsidRPr="00000000" w14:paraId="0000003F">
      <w:pPr>
        <w:rPr/>
      </w:pPr>
      <w:r w:rsidDel="00000000" w:rsidR="00000000" w:rsidRPr="00000000">
        <w:rPr>
          <w:rtl w:val="0"/>
        </w:rPr>
        <w:t xml:space="preserve">Also, we could get the first one wrong- tails, heads.</w:t>
      </w:r>
    </w:p>
    <w:p w:rsidR="00000000" w:rsidDel="00000000" w:rsidP="00000000" w:rsidRDefault="00000000" w:rsidRPr="00000000" w14:paraId="00000040">
      <w:pPr>
        <w:rPr/>
      </w:pPr>
      <w:r w:rsidDel="00000000" w:rsidR="00000000" w:rsidRPr="00000000">
        <w:rPr>
          <w:rtl w:val="0"/>
        </w:rPr>
        <w:t xml:space="preserve">Or- tails, tails.</w:t>
      </w:r>
    </w:p>
    <w:p w:rsidR="00000000" w:rsidDel="00000000" w:rsidP="00000000" w:rsidRDefault="00000000" w:rsidRPr="00000000" w14:paraId="00000041">
      <w:pPr>
        <w:rPr/>
      </w:pPr>
      <w:r w:rsidDel="00000000" w:rsidR="00000000" w:rsidRPr="00000000">
        <w:rPr>
          <w:rtl w:val="0"/>
        </w:rPr>
        <w:t xml:space="preserve">So there are four possible outcomes, only one of which is what we want, so the probability of two heads is ¼. But wait, isn’t that what I just said it wouldn’t be? I just claimed that the probability isn’t just half the original chance, right? Well, let’s go one step further; 3 tosses.</w:t>
      </w:r>
    </w:p>
    <w:p w:rsidR="00000000" w:rsidDel="00000000" w:rsidP="00000000" w:rsidRDefault="00000000" w:rsidRPr="00000000" w14:paraId="00000042">
      <w:pPr>
        <w:rPr/>
      </w:pPr>
      <w:r w:rsidDel="00000000" w:rsidR="00000000" w:rsidRPr="00000000">
        <w:rPr>
          <w:rtl w:val="0"/>
        </w:rPr>
        <w:t xml:space="preserve">All possible outcomes are as follows: </w:t>
      </w:r>
    </w:p>
    <w:p w:rsidR="00000000" w:rsidDel="00000000" w:rsidP="00000000" w:rsidRDefault="00000000" w:rsidRPr="00000000" w14:paraId="00000043">
      <w:pPr>
        <w:rPr/>
      </w:pPr>
      <w:r w:rsidDel="00000000" w:rsidR="00000000" w:rsidRPr="00000000">
        <w:rPr>
          <w:rtl w:val="0"/>
        </w:rPr>
        <w:t xml:space="preserve">HHH (the one we want)</w:t>
      </w:r>
    </w:p>
    <w:p w:rsidR="00000000" w:rsidDel="00000000" w:rsidP="00000000" w:rsidRDefault="00000000" w:rsidRPr="00000000" w14:paraId="00000044">
      <w:pPr>
        <w:rPr/>
      </w:pPr>
      <w:r w:rsidDel="00000000" w:rsidR="00000000" w:rsidRPr="00000000">
        <w:rPr>
          <w:rtl w:val="0"/>
        </w:rPr>
        <w:t xml:space="preserve">HHT</w:t>
      </w:r>
    </w:p>
    <w:p w:rsidR="00000000" w:rsidDel="00000000" w:rsidP="00000000" w:rsidRDefault="00000000" w:rsidRPr="00000000" w14:paraId="00000045">
      <w:pPr>
        <w:rPr/>
      </w:pPr>
      <w:r w:rsidDel="00000000" w:rsidR="00000000" w:rsidRPr="00000000">
        <w:rPr>
          <w:rtl w:val="0"/>
        </w:rPr>
        <w:t xml:space="preserve">HTH</w:t>
      </w:r>
    </w:p>
    <w:p w:rsidR="00000000" w:rsidDel="00000000" w:rsidP="00000000" w:rsidRDefault="00000000" w:rsidRPr="00000000" w14:paraId="00000046">
      <w:pPr>
        <w:rPr/>
      </w:pPr>
      <w:r w:rsidDel="00000000" w:rsidR="00000000" w:rsidRPr="00000000">
        <w:rPr>
          <w:rtl w:val="0"/>
        </w:rPr>
        <w:t xml:space="preserve">HTT</w:t>
      </w:r>
    </w:p>
    <w:p w:rsidR="00000000" w:rsidDel="00000000" w:rsidP="00000000" w:rsidRDefault="00000000" w:rsidRPr="00000000" w14:paraId="00000047">
      <w:pPr>
        <w:rPr/>
      </w:pPr>
      <w:r w:rsidDel="00000000" w:rsidR="00000000" w:rsidRPr="00000000">
        <w:rPr>
          <w:rtl w:val="0"/>
        </w:rPr>
        <w:t xml:space="preserve">TTT</w:t>
      </w:r>
    </w:p>
    <w:p w:rsidR="00000000" w:rsidDel="00000000" w:rsidP="00000000" w:rsidRDefault="00000000" w:rsidRPr="00000000" w14:paraId="00000048">
      <w:pPr>
        <w:rPr/>
      </w:pPr>
      <w:r w:rsidDel="00000000" w:rsidR="00000000" w:rsidRPr="00000000">
        <w:rPr>
          <w:rtl w:val="0"/>
        </w:rPr>
        <w:t xml:space="preserve">TTH</w:t>
      </w:r>
    </w:p>
    <w:p w:rsidR="00000000" w:rsidDel="00000000" w:rsidP="00000000" w:rsidRDefault="00000000" w:rsidRPr="00000000" w14:paraId="00000049">
      <w:pPr>
        <w:rPr/>
      </w:pPr>
      <w:r w:rsidDel="00000000" w:rsidR="00000000" w:rsidRPr="00000000">
        <w:rPr>
          <w:rtl w:val="0"/>
        </w:rPr>
        <w:t xml:space="preserve">THT</w:t>
      </w:r>
    </w:p>
    <w:p w:rsidR="00000000" w:rsidDel="00000000" w:rsidP="00000000" w:rsidRDefault="00000000" w:rsidRPr="00000000" w14:paraId="0000004A">
      <w:pPr>
        <w:rPr/>
      </w:pPr>
      <w:r w:rsidDel="00000000" w:rsidR="00000000" w:rsidRPr="00000000">
        <w:rPr>
          <w:rtl w:val="0"/>
        </w:rPr>
        <w:t xml:space="preserve">THH</w:t>
      </w:r>
    </w:p>
    <w:p w:rsidR="00000000" w:rsidDel="00000000" w:rsidP="00000000" w:rsidRDefault="00000000" w:rsidRPr="00000000" w14:paraId="0000004B">
      <w:pPr>
        <w:rPr/>
      </w:pPr>
      <w:r w:rsidDel="00000000" w:rsidR="00000000" w:rsidRPr="00000000">
        <w:rPr>
          <w:rtl w:val="0"/>
        </w:rPr>
        <w:t xml:space="preserve">Obviously there are eight outcomes (hopefully we all counted that correctly) and one of which is what we want, so our probability is ⅛. So now we have a difference; if we went with our original method we would have ½ / 3, which gives ⅙, but we actually have ⅛. How does this work? Well, what humans fail to realise at first is that when calculating compound probabilities we are not multiplying, we are exponentiating. Ah, what?</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Don’t worry, this isn’t as difficult as it’s being named ‘exponentiation’ suggests, this is really just raising something to a power. So, the probability of something happening n times is the original probability to the power of n. Here’s an example; what’s the probability of rolling a dice 4 times and getting 1 each time? Well, the probability of getting 1 once is ⅙, so the chance of that happening four times is (⅙)^4, which evaluates to 1/1296! </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So, the probability can be written as 365/365 x 364/365 x … x 343/365, which evaluates at approximately 0.4927. Wait, that’s not 50%! </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t xml:space="preserve">But of course! That’s the probability of there </w:t>
      </w:r>
      <w:r w:rsidDel="00000000" w:rsidR="00000000" w:rsidRPr="00000000">
        <w:rPr>
          <w:i w:val="1"/>
          <w:rtl w:val="0"/>
        </w:rPr>
        <w:t xml:space="preserve">not </w:t>
      </w:r>
      <w:r w:rsidDel="00000000" w:rsidR="00000000" w:rsidRPr="00000000">
        <w:rPr>
          <w:rtl w:val="0"/>
        </w:rPr>
        <w:t xml:space="preserve">being a shared birthday! To get the probability we want there’s one step left:</w:t>
      </w:r>
    </w:p>
    <w:p w:rsidR="00000000" w:rsidDel="00000000" w:rsidP="00000000" w:rsidRDefault="00000000" w:rsidRPr="00000000" w14:paraId="00000052">
      <w:pPr>
        <w:rPr/>
      </w:pPr>
      <w:r w:rsidDel="00000000" w:rsidR="00000000" w:rsidRPr="00000000">
        <w:rPr>
          <w:rtl w:val="0"/>
        </w:rPr>
        <w:t xml:space="preserve">P(SB) = 1- P(SB nought)</w:t>
      </w:r>
    </w:p>
    <w:p w:rsidR="00000000" w:rsidDel="00000000" w:rsidP="00000000" w:rsidRDefault="00000000" w:rsidRPr="00000000" w14:paraId="00000053">
      <w:pPr>
        <w:rPr/>
      </w:pPr>
      <w:r w:rsidDel="00000000" w:rsidR="00000000" w:rsidRPr="00000000">
        <w:rPr>
          <w:rtl w:val="0"/>
        </w:rPr>
        <w:t xml:space="preserve">P(SB) = 1 - 0.4927</w:t>
      </w:r>
    </w:p>
    <w:p w:rsidR="00000000" w:rsidDel="00000000" w:rsidP="00000000" w:rsidRDefault="00000000" w:rsidRPr="00000000" w14:paraId="00000054">
      <w:pPr>
        <w:rPr/>
      </w:pPr>
      <w:r w:rsidDel="00000000" w:rsidR="00000000" w:rsidRPr="00000000">
        <w:rPr>
          <w:rtl w:val="0"/>
        </w:rPr>
        <w:t xml:space="preserve">P(SB) = 0.5073.</w:t>
      </w:r>
    </w:p>
    <w:p w:rsidR="00000000" w:rsidDel="00000000" w:rsidP="00000000" w:rsidRDefault="00000000" w:rsidRPr="00000000" w14:paraId="00000055">
      <w:pPr>
        <w:rPr/>
      </w:pPr>
      <w:r w:rsidDel="00000000" w:rsidR="00000000" w:rsidRPr="00000000">
        <w:rPr>
          <w:rtl w:val="0"/>
        </w:rPr>
        <w:t xml:space="preserve">And there it is! The proof that in a room of 23 people, there is a fifty percent chance of two of them sharing a birthday! </w:t>
      </w:r>
    </w:p>
    <w:p w:rsidR="00000000" w:rsidDel="00000000" w:rsidP="00000000" w:rsidRDefault="00000000" w:rsidRPr="00000000" w14:paraId="00000056">
      <w:pPr>
        <w:rPr/>
      </w:pPr>
      <w:r w:rsidDel="00000000" w:rsidR="00000000" w:rsidRPr="00000000">
        <w:rPr>
          <w:rtl w:val="0"/>
        </w:rPr>
        <w:t xml:space="preserve">Thank you for reading!</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